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0C9A" w14:textId="28DCA635" w:rsidR="007D6F67" w:rsidRDefault="009E246F" w:rsidP="00A532A5">
      <w:pPr>
        <w:jc w:val="right"/>
      </w:pPr>
      <w:r>
        <w:t>Zürich</w:t>
      </w:r>
      <w:r w:rsidR="00A532A5">
        <w:t xml:space="preserve">, </w:t>
      </w:r>
      <w:r w:rsidR="00736AB2">
        <w:t>25</w:t>
      </w:r>
      <w:r>
        <w:t xml:space="preserve">. </w:t>
      </w:r>
      <w:r w:rsidR="00AB004A">
        <w:t>April</w:t>
      </w:r>
      <w:r>
        <w:t xml:space="preserve"> 2024</w:t>
      </w:r>
    </w:p>
    <w:p w14:paraId="568D4628" w14:textId="77777777" w:rsidR="00A532A5" w:rsidRDefault="00A532A5" w:rsidP="00A532A5"/>
    <w:p w14:paraId="04C94374" w14:textId="04A3A995" w:rsidR="00A532A5" w:rsidRPr="009E246F" w:rsidRDefault="00891F09" w:rsidP="00F60D46">
      <w:pPr>
        <w:outlineLvl w:val="0"/>
        <w:rPr>
          <w:b/>
          <w:bCs/>
        </w:rPr>
      </w:pPr>
      <w:r>
        <w:rPr>
          <w:b/>
          <w:bCs/>
        </w:rPr>
        <w:t xml:space="preserve">Unternehmenseinheit </w:t>
      </w:r>
      <w:r w:rsidR="006A4E27">
        <w:rPr>
          <w:b/>
          <w:bCs/>
        </w:rPr>
        <w:t>Gesundheitstourismus</w:t>
      </w:r>
      <w:r>
        <w:rPr>
          <w:b/>
          <w:bCs/>
        </w:rPr>
        <w:t xml:space="preserve"> wird eingestellt.</w:t>
      </w:r>
      <w:r w:rsidR="006A4E27">
        <w:rPr>
          <w:b/>
          <w:bCs/>
        </w:rPr>
        <w:t xml:space="preserve"> </w:t>
      </w:r>
    </w:p>
    <w:p w14:paraId="382D613A" w14:textId="77777777" w:rsidR="00BB313A" w:rsidRPr="009E246F" w:rsidRDefault="00BB313A" w:rsidP="00A532A5">
      <w:pPr>
        <w:rPr>
          <w:b/>
          <w:bCs/>
        </w:rPr>
      </w:pPr>
    </w:p>
    <w:p w14:paraId="3FF7CEBA" w14:textId="33EC094B" w:rsidR="00BB313A" w:rsidRPr="009E246F" w:rsidRDefault="009E246F" w:rsidP="00A532A5">
      <w:pPr>
        <w:rPr>
          <w:b/>
          <w:bCs/>
        </w:rPr>
      </w:pPr>
      <w:r w:rsidRPr="009E246F">
        <w:rPr>
          <w:b/>
          <w:bCs/>
        </w:rPr>
        <w:t xml:space="preserve">Budgetrestriktionen verlangen von Schweiz Tourismus (ST), das Tätigkeitsfeld zu überprüfen und zu verschlanken. Als Konsequenz </w:t>
      </w:r>
      <w:r w:rsidR="0067496C">
        <w:rPr>
          <w:b/>
          <w:bCs/>
        </w:rPr>
        <w:t>ha</w:t>
      </w:r>
      <w:r w:rsidR="00605D3E">
        <w:rPr>
          <w:b/>
          <w:bCs/>
        </w:rPr>
        <w:t>ben</w:t>
      </w:r>
      <w:r w:rsidR="0067496C">
        <w:rPr>
          <w:b/>
          <w:bCs/>
        </w:rPr>
        <w:t xml:space="preserve"> </w:t>
      </w:r>
      <w:r w:rsidR="001129B7">
        <w:rPr>
          <w:b/>
          <w:bCs/>
        </w:rPr>
        <w:t xml:space="preserve">Vorstand und </w:t>
      </w:r>
      <w:r w:rsidR="0067496C">
        <w:rPr>
          <w:b/>
          <w:bCs/>
        </w:rPr>
        <w:t xml:space="preserve">Geschäftsleitung </w:t>
      </w:r>
      <w:r w:rsidR="00605D3E">
        <w:rPr>
          <w:b/>
          <w:bCs/>
        </w:rPr>
        <w:t xml:space="preserve">von </w:t>
      </w:r>
      <w:r w:rsidR="0067496C">
        <w:rPr>
          <w:b/>
          <w:bCs/>
        </w:rPr>
        <w:t xml:space="preserve">ST </w:t>
      </w:r>
      <w:r w:rsidR="00891F09">
        <w:rPr>
          <w:b/>
          <w:bCs/>
        </w:rPr>
        <w:t>entschieden,</w:t>
      </w:r>
      <w:r w:rsidRPr="009E246F">
        <w:rPr>
          <w:b/>
          <w:bCs/>
        </w:rPr>
        <w:t xml:space="preserve"> die Unternehmenseinheit </w:t>
      </w:r>
      <w:r w:rsidR="00C704FE">
        <w:rPr>
          <w:b/>
          <w:bCs/>
        </w:rPr>
        <w:t>«</w:t>
      </w:r>
      <w:r w:rsidRPr="009E246F">
        <w:rPr>
          <w:b/>
          <w:bCs/>
        </w:rPr>
        <w:t>Gesundheitstourismus</w:t>
      </w:r>
      <w:r w:rsidR="00C704FE">
        <w:rPr>
          <w:b/>
          <w:bCs/>
        </w:rPr>
        <w:t>»</w:t>
      </w:r>
      <w:r w:rsidRPr="009E246F">
        <w:rPr>
          <w:b/>
          <w:bCs/>
        </w:rPr>
        <w:t xml:space="preserve"> per Ende 2024 ein</w:t>
      </w:r>
      <w:r w:rsidR="00891F09">
        <w:rPr>
          <w:b/>
          <w:bCs/>
        </w:rPr>
        <w:t>zu</w:t>
      </w:r>
      <w:r w:rsidRPr="009E246F">
        <w:rPr>
          <w:b/>
          <w:bCs/>
        </w:rPr>
        <w:t>stell</w:t>
      </w:r>
      <w:r w:rsidR="00891F09">
        <w:rPr>
          <w:b/>
          <w:bCs/>
        </w:rPr>
        <w:t>en</w:t>
      </w:r>
      <w:r w:rsidRPr="009E246F">
        <w:rPr>
          <w:b/>
          <w:bCs/>
        </w:rPr>
        <w:t xml:space="preserve">. </w:t>
      </w:r>
      <w:r w:rsidR="00891F09">
        <w:rPr>
          <w:b/>
          <w:bCs/>
        </w:rPr>
        <w:t>Interessierten Partnern werden für die Zeit danach individuelle Kooperationsmöglichkeiten angeboten.</w:t>
      </w:r>
    </w:p>
    <w:p w14:paraId="646E5F2E" w14:textId="77777777" w:rsidR="009E246F" w:rsidRDefault="009E246F" w:rsidP="00A532A5"/>
    <w:p w14:paraId="7B2E88BB" w14:textId="4831858A" w:rsidR="00B065DD" w:rsidRDefault="00B065DD" w:rsidP="00A532A5">
      <w:r>
        <w:t xml:space="preserve">Laufend zunehmende Aufgaben und grössere Anforderungen gerade im Bereich des nachhaltigen Tourismus sowie der Digitalisierung und des Datenmanagements sorgen dafür, dass das limitierte Budget immer stärker unter Druck gerät. </w:t>
      </w:r>
      <w:r w:rsidR="001129B7">
        <w:t xml:space="preserve">Vorstand </w:t>
      </w:r>
      <w:r w:rsidR="00605D3E">
        <w:t xml:space="preserve">und </w:t>
      </w:r>
      <w:r w:rsidR="001129B7">
        <w:t xml:space="preserve">Geschäftsleitung </w:t>
      </w:r>
      <w:r>
        <w:t>von ST ha</w:t>
      </w:r>
      <w:r w:rsidR="001129B7">
        <w:t xml:space="preserve">ben </w:t>
      </w:r>
      <w:r>
        <w:t>deshalb beschlossen, sich stärker auf das Kerngeschäft zu konzentrieren und Nischen wie beispielsweise den Gesundheitstourismus nicht mehr aktiv zu bearbeiten.</w:t>
      </w:r>
    </w:p>
    <w:p w14:paraId="1766E224" w14:textId="77777777" w:rsidR="00B065DD" w:rsidRDefault="00B065DD" w:rsidP="00A532A5"/>
    <w:p w14:paraId="17C92A56" w14:textId="27CC9F67" w:rsidR="009E246F" w:rsidRDefault="009E246F" w:rsidP="00A532A5">
      <w:r>
        <w:t xml:space="preserve">Per Ende des laufenden Jahres wird </w:t>
      </w:r>
      <w:r w:rsidR="00B065DD">
        <w:t xml:space="preserve">darum </w:t>
      </w:r>
      <w:r>
        <w:t xml:space="preserve">die Unternehmenseinheit </w:t>
      </w:r>
      <w:r w:rsidR="00F94479">
        <w:t>«</w:t>
      </w:r>
      <w:r>
        <w:t>Gesundheitstourismus</w:t>
      </w:r>
      <w:r w:rsidR="00F94479">
        <w:t>»</w:t>
      </w:r>
      <w:r>
        <w:t xml:space="preserve"> von </w:t>
      </w:r>
      <w:r w:rsidR="007848CF">
        <w:t>ST</w:t>
      </w:r>
      <w:r>
        <w:t xml:space="preserve"> aufgelöst. Das bedeutet, dass ab 2025 keine spezifischen Kampagnen und Marketingmassnahmen zum Gesundheitstourismus mehr durchgeführt werden. </w:t>
      </w:r>
      <w:r w:rsidR="007848CF">
        <w:t xml:space="preserve">Dies umso mehr, als dass die Gäste aus dem wichtigsten Herkunftsmarkt für dieses Segment, </w:t>
      </w:r>
      <w:r w:rsidR="00D76B2E">
        <w:t xml:space="preserve">die </w:t>
      </w:r>
      <w:r w:rsidR="007848CF">
        <w:t>Russ</w:t>
      </w:r>
      <w:r w:rsidR="00D76B2E">
        <w:t>innen und Russen</w:t>
      </w:r>
      <w:r w:rsidR="007848CF">
        <w:t xml:space="preserve">, aufgrund des Kriegs in der Ukraine momentan kaum </w:t>
      </w:r>
      <w:r w:rsidR="001C30DE">
        <w:t>nach Europa</w:t>
      </w:r>
      <w:r w:rsidR="007848CF">
        <w:t xml:space="preserve"> reisen.</w:t>
      </w:r>
      <w:r w:rsidR="00B065DD" w:rsidRPr="00B065DD">
        <w:t xml:space="preserve"> </w:t>
      </w:r>
      <w:r w:rsidR="00B065DD">
        <w:t>Die Partnerverträge im Gesundheitstourismus laufen per Ende Jahr aus, wobei den interessierten Partnern individuelle Kooperationsmöglichkeiten angeboten werden.</w:t>
      </w:r>
    </w:p>
    <w:p w14:paraId="7690D541" w14:textId="77777777" w:rsidR="007848CF" w:rsidRDefault="007848CF" w:rsidP="00A532A5"/>
    <w:p w14:paraId="3EB7D4AA" w14:textId="20645247" w:rsidR="007848CF" w:rsidRDefault="007848CF" w:rsidP="00A532A5">
      <w:r>
        <w:t>Die</w:t>
      </w:r>
      <w:r w:rsidR="00B065DD">
        <w:t>se</w:t>
      </w:r>
      <w:r>
        <w:t xml:space="preserve"> </w:t>
      </w:r>
      <w:r w:rsidR="00B065DD">
        <w:t xml:space="preserve">strategischen Entscheidungen sind </w:t>
      </w:r>
      <w:r>
        <w:t xml:space="preserve">mit dem Abbau von </w:t>
      </w:r>
      <w:r w:rsidR="00B065DD">
        <w:t>dr</w:t>
      </w:r>
      <w:r>
        <w:t>ei Stellen (</w:t>
      </w:r>
      <w:r w:rsidR="00B065DD">
        <w:t>2</w:t>
      </w:r>
      <w:r>
        <w:t>.</w:t>
      </w:r>
      <w:r w:rsidR="003E2608">
        <w:t>6</w:t>
      </w:r>
      <w:r>
        <w:t xml:space="preserve"> FTE) verbunden.</w:t>
      </w:r>
      <w:r w:rsidR="00891F09">
        <w:t xml:space="preserve"> Mit den betroffenen Mitarbeitenden wurden entgegenkommende und sozialverträgliche Regelungen vereinbart.</w:t>
      </w:r>
    </w:p>
    <w:p w14:paraId="794DEA6C" w14:textId="77777777" w:rsidR="00D32142" w:rsidRDefault="00D32142" w:rsidP="00704818"/>
    <w:p w14:paraId="65A5BA62" w14:textId="77777777" w:rsidR="00C028F0" w:rsidRPr="00C028F0" w:rsidRDefault="00C028F0" w:rsidP="00C028F0">
      <w:r w:rsidRPr="00C028F0">
        <w:rPr>
          <w:b/>
          <w:bCs/>
          <w:i/>
          <w:iCs/>
        </w:rPr>
        <w:t>Schweiz Tourismus (ST)</w:t>
      </w:r>
      <w:r w:rsidRPr="00C028F0">
        <w:rPr>
          <w:b/>
          <w:bCs/>
        </w:rPr>
        <w:br/>
      </w:r>
      <w:r w:rsidRPr="00C028F0">
        <w:rPr>
          <w:i/>
          <w:iCs/>
        </w:rPr>
        <w:t>ST ist eine öffentlich-rechtliche Körperschaft des Bundes und ist mit der Förderung der touristischen Nachfrage für das Ferien-, Reise- und Kongressland Schweiz im In- und Ausland beauftragt. Die Entwicklung und Umsetzung nachfragewirksamer Marketingprogramme und die Profilierung der starken, klassisch-modernen Tourismusmarke Schweiz landes- und weltweit stehen im Mittelpunkt. ST arbeitet in enger Zusammenarbeit mit der Tourismusbranche, welche ungefähr die Hälfte des Budgets beisteuert. Die andere Hälfte besteht aus Bundesgeldern. Die Organisation arbeitet kunden- und marktorientiert und wird nach betriebswirtschaftlichen Kriterien geführt. Weltweit ist ST mit rund 280 Mitarbeiterinnen und Mitarbeitern (255 FTEs), verteilt auf 36 Büros, in 23 Märkten präsent</w:t>
      </w:r>
      <w:r w:rsidRPr="00C028F0">
        <w:t>.</w:t>
      </w:r>
    </w:p>
    <w:p w14:paraId="21EC4075" w14:textId="77777777" w:rsidR="00C028F0" w:rsidRPr="00C028F0" w:rsidRDefault="00C028F0" w:rsidP="00C028F0">
      <w:pPr>
        <w:rPr>
          <w:b/>
          <w:bCs/>
        </w:rPr>
      </w:pPr>
      <w:r w:rsidRPr="00C028F0">
        <w:rPr>
          <w:b/>
          <w:bCs/>
        </w:rPr>
        <w:t> </w:t>
      </w:r>
    </w:p>
    <w:p w14:paraId="429BD818" w14:textId="77777777" w:rsidR="00C028F0" w:rsidRPr="00C028F0" w:rsidRDefault="00C028F0" w:rsidP="00C028F0">
      <w:pPr>
        <w:rPr>
          <w:b/>
          <w:bCs/>
        </w:rPr>
      </w:pPr>
      <w:r w:rsidRPr="00C028F0">
        <w:rPr>
          <w:b/>
          <w:bCs/>
        </w:rPr>
        <w:t>Weitere Auskünfte an die Medien erteilt:</w:t>
      </w:r>
    </w:p>
    <w:p w14:paraId="6FBDDC05" w14:textId="77777777" w:rsidR="00C028F0" w:rsidRPr="00C028F0" w:rsidRDefault="00C028F0" w:rsidP="00C028F0">
      <w:r w:rsidRPr="00C028F0">
        <w:t>Markus Berger, Leiter Unternehmenskommunikation </w:t>
      </w:r>
    </w:p>
    <w:p w14:paraId="61AE9AB5" w14:textId="77777777" w:rsidR="00C028F0" w:rsidRPr="00C028F0" w:rsidRDefault="00C028F0" w:rsidP="00C028F0">
      <w:r w:rsidRPr="00C028F0">
        <w:t>Telefon: +41 (0)44 288 12 70, E-Mail: </w:t>
      </w:r>
      <w:hyperlink r:id="rId6" w:history="1">
        <w:r w:rsidRPr="00C028F0">
          <w:rPr>
            <w:rStyle w:val="Hyperlink"/>
          </w:rPr>
          <w:t>markus.berger@switzerland.com</w:t>
        </w:r>
      </w:hyperlink>
    </w:p>
    <w:p w14:paraId="02720B5E" w14:textId="77777777" w:rsidR="00C028F0" w:rsidRPr="00C028F0" w:rsidRDefault="00C028F0" w:rsidP="00C028F0">
      <w:r w:rsidRPr="00C028F0">
        <w:t>Medienmitteilung und weitere Informationen unter: </w:t>
      </w:r>
      <w:hyperlink r:id="rId7" w:history="1">
        <w:r w:rsidRPr="00C028F0">
          <w:rPr>
            <w:rStyle w:val="Hyperlink"/>
          </w:rPr>
          <w:t>MySwitzerland.com/</w:t>
        </w:r>
        <w:proofErr w:type="spellStart"/>
        <w:r w:rsidRPr="00C028F0">
          <w:rPr>
            <w:rStyle w:val="Hyperlink"/>
          </w:rPr>
          <w:t>medien</w:t>
        </w:r>
        <w:proofErr w:type="spellEnd"/>
      </w:hyperlink>
    </w:p>
    <w:p w14:paraId="3D271890" w14:textId="77777777" w:rsidR="00D32142" w:rsidRPr="009E246F" w:rsidRDefault="00D32142" w:rsidP="00704818">
      <w:pPr>
        <w:rPr>
          <w:b/>
          <w:bCs/>
        </w:rPr>
      </w:pPr>
    </w:p>
    <w:p w14:paraId="06A6ACB2" w14:textId="77777777" w:rsidR="00B56879" w:rsidRPr="00C028F0" w:rsidRDefault="00B56879" w:rsidP="00A532A5"/>
    <w:sectPr w:rsidR="00B56879" w:rsidRPr="00C028F0" w:rsidSect="00B8151B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967E" w14:textId="77777777" w:rsidR="00B8151B" w:rsidRDefault="00B8151B" w:rsidP="00723009">
      <w:pPr>
        <w:spacing w:line="240" w:lineRule="auto"/>
      </w:pPr>
      <w:r>
        <w:separator/>
      </w:r>
    </w:p>
  </w:endnote>
  <w:endnote w:type="continuationSeparator" w:id="0">
    <w:p w14:paraId="798CF4C3" w14:textId="77777777" w:rsidR="00B8151B" w:rsidRDefault="00B8151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7A01" w14:textId="77777777" w:rsidR="009266DF" w:rsidRDefault="009266DF" w:rsidP="00592C7A">
    <w:pPr>
      <w:pStyle w:val="Fuzeile"/>
    </w:pPr>
  </w:p>
  <w:p w14:paraId="7629440A" w14:textId="77777777" w:rsidR="009266DF" w:rsidRPr="00592C7A" w:rsidRDefault="009266DF" w:rsidP="00592C7A">
    <w:pPr>
      <w:pStyle w:val="Fuzeile"/>
    </w:pPr>
  </w:p>
  <w:p w14:paraId="28241F02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CC64E72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DAA8441" wp14:editId="51A073B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F4497" w14:textId="77777777" w:rsidR="006E3A4F" w:rsidRDefault="009E246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A8441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265F4497" w14:textId="77777777" w:rsidR="006E3A4F" w:rsidRDefault="009E24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B6CD" w14:textId="77777777" w:rsidR="00B8151B" w:rsidRDefault="00B8151B" w:rsidP="00723009">
      <w:pPr>
        <w:spacing w:line="240" w:lineRule="auto"/>
      </w:pPr>
      <w:r>
        <w:separator/>
      </w:r>
    </w:p>
  </w:footnote>
  <w:footnote w:type="continuationSeparator" w:id="0">
    <w:p w14:paraId="29DFF8C9" w14:textId="77777777" w:rsidR="00B8151B" w:rsidRDefault="00B8151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1FFE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D202A08" wp14:editId="15F9498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785A71E" wp14:editId="7D68E7C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C910B92" wp14:editId="2375BC2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6BEFA87" wp14:editId="179E044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4160B28" wp14:editId="7CB6B3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C5F5" w14:textId="4EE53F0B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0A8765" wp14:editId="16F8D42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37BD0" w14:textId="5A335DB1" w:rsidR="009266DF" w:rsidRDefault="00891F0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A87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3837BD0" w14:textId="5A335DB1" w:rsidR="009266DF" w:rsidRDefault="00891F0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2EED6CB" wp14:editId="7FB31DA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585B629" wp14:editId="45AA0D9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7D88418" wp14:editId="38505A9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6F"/>
    <w:rsid w:val="00026B80"/>
    <w:rsid w:val="000934D0"/>
    <w:rsid w:val="000C2999"/>
    <w:rsid w:val="001129B7"/>
    <w:rsid w:val="00136452"/>
    <w:rsid w:val="00167A42"/>
    <w:rsid w:val="00170D9E"/>
    <w:rsid w:val="00171BE3"/>
    <w:rsid w:val="001C30DE"/>
    <w:rsid w:val="002125A1"/>
    <w:rsid w:val="002502B0"/>
    <w:rsid w:val="00270993"/>
    <w:rsid w:val="002719B0"/>
    <w:rsid w:val="002832E5"/>
    <w:rsid w:val="0029681A"/>
    <w:rsid w:val="002972AC"/>
    <w:rsid w:val="002B3FB8"/>
    <w:rsid w:val="002E4CB2"/>
    <w:rsid w:val="00301B66"/>
    <w:rsid w:val="00306A1A"/>
    <w:rsid w:val="00314D27"/>
    <w:rsid w:val="0035699D"/>
    <w:rsid w:val="00357536"/>
    <w:rsid w:val="00363864"/>
    <w:rsid w:val="003838FC"/>
    <w:rsid w:val="003B3FC7"/>
    <w:rsid w:val="003B541A"/>
    <w:rsid w:val="003B66F4"/>
    <w:rsid w:val="003E14BF"/>
    <w:rsid w:val="003E2608"/>
    <w:rsid w:val="003F10ED"/>
    <w:rsid w:val="00414822"/>
    <w:rsid w:val="004202F9"/>
    <w:rsid w:val="004A485B"/>
    <w:rsid w:val="004A74B4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E7B7F"/>
    <w:rsid w:val="005F7B9E"/>
    <w:rsid w:val="00605D3E"/>
    <w:rsid w:val="0061355F"/>
    <w:rsid w:val="0061588B"/>
    <w:rsid w:val="00632F62"/>
    <w:rsid w:val="006542BD"/>
    <w:rsid w:val="0067496C"/>
    <w:rsid w:val="00691C26"/>
    <w:rsid w:val="006940D2"/>
    <w:rsid w:val="0069632F"/>
    <w:rsid w:val="00696FAA"/>
    <w:rsid w:val="006A4E27"/>
    <w:rsid w:val="006D5F4F"/>
    <w:rsid w:val="006E3A4F"/>
    <w:rsid w:val="006F548B"/>
    <w:rsid w:val="00704818"/>
    <w:rsid w:val="00712D3A"/>
    <w:rsid w:val="00723009"/>
    <w:rsid w:val="00736AB2"/>
    <w:rsid w:val="00740F1C"/>
    <w:rsid w:val="00761683"/>
    <w:rsid w:val="00767E1C"/>
    <w:rsid w:val="00771209"/>
    <w:rsid w:val="00780F52"/>
    <w:rsid w:val="007848CF"/>
    <w:rsid w:val="00786F4F"/>
    <w:rsid w:val="007B4AC6"/>
    <w:rsid w:val="007D14E4"/>
    <w:rsid w:val="007D6F67"/>
    <w:rsid w:val="0080557A"/>
    <w:rsid w:val="00807112"/>
    <w:rsid w:val="00891F09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2A54"/>
    <w:rsid w:val="0097353D"/>
    <w:rsid w:val="0099540C"/>
    <w:rsid w:val="009C213F"/>
    <w:rsid w:val="009D5780"/>
    <w:rsid w:val="009E246F"/>
    <w:rsid w:val="009F2B54"/>
    <w:rsid w:val="00A063A2"/>
    <w:rsid w:val="00A368BB"/>
    <w:rsid w:val="00A532A5"/>
    <w:rsid w:val="00A82D95"/>
    <w:rsid w:val="00A86D6C"/>
    <w:rsid w:val="00AA10D7"/>
    <w:rsid w:val="00AB004A"/>
    <w:rsid w:val="00AD3C46"/>
    <w:rsid w:val="00B065DD"/>
    <w:rsid w:val="00B36B79"/>
    <w:rsid w:val="00B55491"/>
    <w:rsid w:val="00B56879"/>
    <w:rsid w:val="00B71C9D"/>
    <w:rsid w:val="00B8151B"/>
    <w:rsid w:val="00BA6813"/>
    <w:rsid w:val="00BB03D7"/>
    <w:rsid w:val="00BB313A"/>
    <w:rsid w:val="00BC3367"/>
    <w:rsid w:val="00BF7432"/>
    <w:rsid w:val="00C00043"/>
    <w:rsid w:val="00C028F0"/>
    <w:rsid w:val="00C13894"/>
    <w:rsid w:val="00C307D3"/>
    <w:rsid w:val="00C31AED"/>
    <w:rsid w:val="00C560BC"/>
    <w:rsid w:val="00C64142"/>
    <w:rsid w:val="00C704FE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6B2E"/>
    <w:rsid w:val="00DA4F15"/>
    <w:rsid w:val="00DA597B"/>
    <w:rsid w:val="00DB33CB"/>
    <w:rsid w:val="00DB759D"/>
    <w:rsid w:val="00DE7E5B"/>
    <w:rsid w:val="00E0514D"/>
    <w:rsid w:val="00E13F86"/>
    <w:rsid w:val="00E16B43"/>
    <w:rsid w:val="00E62159"/>
    <w:rsid w:val="00F2640C"/>
    <w:rsid w:val="00F367F0"/>
    <w:rsid w:val="00F50BB6"/>
    <w:rsid w:val="00F55E60"/>
    <w:rsid w:val="00F60D46"/>
    <w:rsid w:val="00F763B7"/>
    <w:rsid w:val="00F84A77"/>
    <w:rsid w:val="00F87AF4"/>
    <w:rsid w:val="00F94479"/>
    <w:rsid w:val="00F947FB"/>
    <w:rsid w:val="00F9689D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5F7CA78"/>
  <w15:docId w15:val="{A56FA54D-960D-1441-B93A-19A8E82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André Aschwanden</cp:lastModifiedBy>
  <cp:revision>12</cp:revision>
  <cp:lastPrinted>2024-04-04T09:35:00Z</cp:lastPrinted>
  <dcterms:created xsi:type="dcterms:W3CDTF">2024-04-11T13:50:00Z</dcterms:created>
  <dcterms:modified xsi:type="dcterms:W3CDTF">2024-04-24T06:55:00Z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