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77C3E" w14:textId="3009B96A" w:rsidR="007D6F67" w:rsidRPr="007F112C" w:rsidRDefault="007A54FD" w:rsidP="00A532A5">
      <w:pPr>
        <w:jc w:val="right"/>
      </w:pPr>
      <w:r>
        <w:t xml:space="preserve">Zurich, le </w:t>
      </w:r>
      <w:r w:rsidR="00046B76">
        <w:t>5 octobre</w:t>
      </w:r>
      <w:r>
        <w:t> 2023</w:t>
      </w:r>
    </w:p>
    <w:p w14:paraId="41F4FA7E" w14:textId="77777777" w:rsidR="001806B2" w:rsidRDefault="001806B2" w:rsidP="000E78B5">
      <w:pPr>
        <w:rPr>
          <w:i/>
          <w:iCs/>
          <w:sz w:val="18"/>
          <w:szCs w:val="18"/>
        </w:rPr>
      </w:pPr>
    </w:p>
    <w:p w14:paraId="2E5C8ECD" w14:textId="77777777" w:rsidR="00A532A5" w:rsidRDefault="00A532A5" w:rsidP="00A532A5"/>
    <w:p w14:paraId="1A7FCBC3" w14:textId="281FCBD9" w:rsidR="00BB313A" w:rsidRPr="00B473E8" w:rsidRDefault="00B473E8" w:rsidP="00A532A5">
      <w:pPr>
        <w:rPr>
          <w:b/>
          <w:bCs/>
        </w:rPr>
      </w:pPr>
      <w:r>
        <w:rPr>
          <w:b/>
          <w:bCs/>
        </w:rPr>
        <w:t>Suisse Tourisme développe ses activités en Arabie saoudite.</w:t>
      </w:r>
    </w:p>
    <w:p w14:paraId="13D2C09B" w14:textId="77777777" w:rsidR="00B473E8" w:rsidRDefault="00B473E8" w:rsidP="00A532A5"/>
    <w:p w14:paraId="37116D80" w14:textId="5B0E6646" w:rsidR="00B473E8" w:rsidRPr="00B473E8" w:rsidRDefault="00053B89" w:rsidP="00A532A5">
      <w:pPr>
        <w:rPr>
          <w:b/>
          <w:bCs/>
        </w:rPr>
      </w:pPr>
      <w:r>
        <w:rPr>
          <w:b/>
          <w:bCs/>
        </w:rPr>
        <w:t>Avec</w:t>
      </w:r>
      <w:r w:rsidR="00B473E8">
        <w:rPr>
          <w:b/>
          <w:bCs/>
        </w:rPr>
        <w:t xml:space="preserve"> une nouvelle antenne, </w:t>
      </w:r>
      <w:r w:rsidR="00C639E1">
        <w:rPr>
          <w:b/>
          <w:bCs/>
        </w:rPr>
        <w:t>Suisse Tourisme (</w:t>
      </w:r>
      <w:r w:rsidR="00B473E8">
        <w:rPr>
          <w:b/>
          <w:bCs/>
        </w:rPr>
        <w:t>ST</w:t>
      </w:r>
      <w:r w:rsidR="00C639E1">
        <w:rPr>
          <w:b/>
          <w:bCs/>
        </w:rPr>
        <w:t>)</w:t>
      </w:r>
      <w:r w:rsidR="00B473E8">
        <w:rPr>
          <w:b/>
          <w:bCs/>
        </w:rPr>
        <w:t xml:space="preserve"> permet à la Suisse, destination de vacances et de voyages, de se rapprocher des hôtes saoudiens potentiels et de bénéficier d’une meilleure visibilité. La</w:t>
      </w:r>
      <w:r w:rsidR="00046B76">
        <w:rPr>
          <w:b/>
          <w:bCs/>
        </w:rPr>
        <w:t xml:space="preserve"> nouvelle</w:t>
      </w:r>
      <w:r w:rsidR="00B473E8">
        <w:rPr>
          <w:b/>
          <w:bCs/>
        </w:rPr>
        <w:t xml:space="preserve"> représentation de Riyad sera dirigée par </w:t>
      </w:r>
      <w:proofErr w:type="spellStart"/>
      <w:r w:rsidR="00046B76" w:rsidRPr="00046B76">
        <w:rPr>
          <w:b/>
          <w:bCs/>
        </w:rPr>
        <w:t>Majed</w:t>
      </w:r>
      <w:proofErr w:type="spellEnd"/>
      <w:r w:rsidR="00046B76" w:rsidRPr="00046B76">
        <w:rPr>
          <w:b/>
          <w:bCs/>
        </w:rPr>
        <w:t xml:space="preserve"> </w:t>
      </w:r>
      <w:proofErr w:type="spellStart"/>
      <w:r w:rsidR="00046B76" w:rsidRPr="00046B76">
        <w:rPr>
          <w:b/>
          <w:bCs/>
        </w:rPr>
        <w:t>Alwadi</w:t>
      </w:r>
      <w:proofErr w:type="spellEnd"/>
      <w:r w:rsidR="00046B76" w:rsidRPr="00046B76">
        <w:rPr>
          <w:b/>
          <w:bCs/>
        </w:rPr>
        <w:t xml:space="preserve"> </w:t>
      </w:r>
      <w:r w:rsidR="00B473E8">
        <w:rPr>
          <w:b/>
          <w:bCs/>
        </w:rPr>
        <w:t xml:space="preserve">et sera rattachée au marché des pays du Golfe. Les </w:t>
      </w:r>
      <w:r>
        <w:rPr>
          <w:b/>
          <w:bCs/>
        </w:rPr>
        <w:t xml:space="preserve">touristes </w:t>
      </w:r>
      <w:r w:rsidR="00B473E8">
        <w:rPr>
          <w:b/>
          <w:bCs/>
        </w:rPr>
        <w:t>originaires d’Arabie saoudite génèrent 320’000 nuitées hôtelières par an (</w:t>
      </w:r>
      <w:proofErr w:type="gramStart"/>
      <w:r w:rsidR="00B473E8">
        <w:rPr>
          <w:b/>
          <w:bCs/>
        </w:rPr>
        <w:t>2019)*</w:t>
      </w:r>
      <w:proofErr w:type="gramEnd"/>
      <w:r w:rsidR="00B473E8">
        <w:rPr>
          <w:b/>
          <w:bCs/>
        </w:rPr>
        <w:t xml:space="preserve">. Leurs dépenses </w:t>
      </w:r>
      <w:r>
        <w:rPr>
          <w:b/>
          <w:bCs/>
        </w:rPr>
        <w:t>quotidiennes</w:t>
      </w:r>
      <w:r w:rsidR="00B473E8">
        <w:rPr>
          <w:b/>
          <w:bCs/>
        </w:rPr>
        <w:t xml:space="preserve"> moyennes s’élèvent à CHF 420 et sont, comme celles des autres hôtes </w:t>
      </w:r>
      <w:r w:rsidR="003318AE">
        <w:rPr>
          <w:b/>
          <w:bCs/>
        </w:rPr>
        <w:t xml:space="preserve">des </w:t>
      </w:r>
      <w:r w:rsidR="00B473E8">
        <w:rPr>
          <w:b/>
          <w:bCs/>
        </w:rPr>
        <w:t xml:space="preserve">pays du Golfe, les plus élevées </w:t>
      </w:r>
      <w:r>
        <w:rPr>
          <w:b/>
          <w:bCs/>
        </w:rPr>
        <w:t>parmi tous les touristes visitant la Suisse</w:t>
      </w:r>
      <w:r w:rsidR="00B473E8">
        <w:rPr>
          <w:b/>
          <w:bCs/>
        </w:rPr>
        <w:t xml:space="preserve">**. </w:t>
      </w:r>
    </w:p>
    <w:p w14:paraId="5E9BECE2" w14:textId="77777777" w:rsidR="00B473E8" w:rsidRDefault="00B473E8" w:rsidP="00A532A5"/>
    <w:p w14:paraId="38C6B0DF" w14:textId="3815017B" w:rsidR="00046B76" w:rsidRDefault="007A655C" w:rsidP="007A655C">
      <w:r>
        <w:t xml:space="preserve">Chaque année, les hôtes saoudiens génèrent plus du tiers des nuitées hôtelières comptabilisées en Suisse pour les hôtes des pays du Golfe (Bahreïn, Qatar, Koweït, Émirats arabes unis, Oman, Arabie saoudite), soit 320’000 nuitées * </w:t>
      </w:r>
      <w:r w:rsidR="00053B89">
        <w:t>enregistrées durant</w:t>
      </w:r>
      <w:r>
        <w:t xml:space="preserve"> la dernière année avant la pandémie. Le royaume représente ainsi 1,5% de l’ensemble des nuitées hôtelières étrangères. Dans le cadre de la stratégie de ST visant </w:t>
      </w:r>
      <w:r w:rsidR="00053B89">
        <w:t>à accroître sa présence</w:t>
      </w:r>
      <w:r>
        <w:t xml:space="preserve"> auprès des groupes cibles potentiels, une antenne </w:t>
      </w:r>
      <w:r w:rsidR="00053B89">
        <w:t>a ouvert</w:t>
      </w:r>
      <w:r>
        <w:t xml:space="preserve"> ses portes à Riyad, la capitale saoudienne.</w:t>
      </w:r>
      <w:r w:rsidR="00046B76">
        <w:t xml:space="preserve"> </w:t>
      </w:r>
      <w:r w:rsidR="00C639E1">
        <w:t>Compte tenu des spécificités culturelles de</w:t>
      </w:r>
      <w:r w:rsidR="00046B76">
        <w:t xml:space="preserve"> l’Arabie saoudite, la nouvelle représentation de Riyad permettra d’améliorer encore et d’approfondir le suivi de ce marché. </w:t>
      </w:r>
      <w:proofErr w:type="spellStart"/>
      <w:r w:rsidR="00046B76" w:rsidRPr="00046B76">
        <w:t>Majed</w:t>
      </w:r>
      <w:proofErr w:type="spellEnd"/>
      <w:r w:rsidR="00046B76" w:rsidRPr="00046B76">
        <w:t xml:space="preserve"> </w:t>
      </w:r>
      <w:proofErr w:type="spellStart"/>
      <w:r w:rsidR="00046B76" w:rsidRPr="00046B76">
        <w:t>Alwadi</w:t>
      </w:r>
      <w:proofErr w:type="spellEnd"/>
      <w:r w:rsidR="00046B76" w:rsidRPr="00046B76">
        <w:t>, spécialiste local de la gestion d</w:t>
      </w:r>
      <w:r w:rsidR="00053B89">
        <w:t>’</w:t>
      </w:r>
      <w:r w:rsidR="00046B76" w:rsidRPr="00046B76">
        <w:t xml:space="preserve">événements et des relations publiques, </w:t>
      </w:r>
      <w:r w:rsidR="00053B89">
        <w:t>est</w:t>
      </w:r>
      <w:r w:rsidR="00046B76" w:rsidRPr="00046B76">
        <w:t xml:space="preserve"> le responsable de </w:t>
      </w:r>
      <w:r w:rsidR="00046B76">
        <w:t xml:space="preserve">ce nouveau bureau </w:t>
      </w:r>
      <w:r w:rsidR="00046B76" w:rsidRPr="00046B76">
        <w:t>depuis le 1</w:t>
      </w:r>
      <w:r w:rsidR="00046B76" w:rsidRPr="00053B89">
        <w:rPr>
          <w:vertAlign w:val="superscript"/>
        </w:rPr>
        <w:t>er</w:t>
      </w:r>
      <w:r w:rsidR="00053B89">
        <w:t xml:space="preserve"> </w:t>
      </w:r>
      <w:r w:rsidR="00046B76" w:rsidRPr="00046B76">
        <w:t xml:space="preserve">octobre </w:t>
      </w:r>
      <w:r w:rsidR="00053B89">
        <w:t>dernier</w:t>
      </w:r>
      <w:r w:rsidR="00046B76" w:rsidRPr="00046B76">
        <w:t>.</w:t>
      </w:r>
    </w:p>
    <w:p w14:paraId="1BA884E6" w14:textId="20D97CBE" w:rsidR="007A655C" w:rsidRDefault="00053B89" w:rsidP="007A655C">
      <w:r>
        <w:t>De</w:t>
      </w:r>
      <w:r w:rsidR="00046B76">
        <w:t xml:space="preserve"> langue maternelle arabe, il est né et a grandi en Arabie saoudite et est titulaire d</w:t>
      </w:r>
      <w:r>
        <w:t>’</w:t>
      </w:r>
      <w:r w:rsidR="00046B76">
        <w:t xml:space="preserve">un </w:t>
      </w:r>
      <w:proofErr w:type="spellStart"/>
      <w:r w:rsidR="00046B76">
        <w:t>Bachelor</w:t>
      </w:r>
      <w:proofErr w:type="spellEnd"/>
      <w:r w:rsidR="00046B76">
        <w:t xml:space="preserve"> of Business Administration en marketing global de la California State </w:t>
      </w:r>
      <w:proofErr w:type="spellStart"/>
      <w:r w:rsidR="00046B76">
        <w:t>University</w:t>
      </w:r>
      <w:proofErr w:type="spellEnd"/>
      <w:r w:rsidR="00046B76">
        <w:t>, Pomona (États-Unis). Il connaît bien les conditions du terrain et dispose d</w:t>
      </w:r>
      <w:r>
        <w:t>’</w:t>
      </w:r>
      <w:r w:rsidR="00046B76">
        <w:t>un large réseau local. Avant de rejoindre ST, il a travaillé dans des entreprises de gestion d</w:t>
      </w:r>
      <w:r>
        <w:t>’</w:t>
      </w:r>
      <w:r w:rsidR="00046B76">
        <w:t xml:space="preserve">événements à Djeddah (INNOV </w:t>
      </w:r>
      <w:proofErr w:type="spellStart"/>
      <w:r w:rsidR="00046B76">
        <w:t>Events</w:t>
      </w:r>
      <w:proofErr w:type="spellEnd"/>
      <w:r w:rsidR="00046B76">
        <w:t xml:space="preserve"> &amp; Blue Diamonds </w:t>
      </w:r>
      <w:proofErr w:type="spellStart"/>
      <w:r w:rsidR="00046B76">
        <w:t>Events</w:t>
      </w:r>
      <w:proofErr w:type="spellEnd"/>
      <w:r w:rsidR="00046B76">
        <w:t xml:space="preserve">) où il a occupé des postes de direction dans les domaines du marketing et des relations publiques. Il a également </w:t>
      </w:r>
      <w:r w:rsidR="00F1534B">
        <w:t>travaillé</w:t>
      </w:r>
      <w:r w:rsidR="00046B76">
        <w:t xml:space="preserve"> auprès d</w:t>
      </w:r>
      <w:r w:rsidR="00F1534B">
        <w:t>’</w:t>
      </w:r>
      <w:proofErr w:type="spellStart"/>
      <w:r w:rsidR="00046B76">
        <w:t>Arrajol</w:t>
      </w:r>
      <w:proofErr w:type="spellEnd"/>
      <w:r w:rsidR="00046B76">
        <w:t xml:space="preserve"> Magazine, média de la région spécialisé dans le </w:t>
      </w:r>
      <w:r w:rsidR="00F1534B">
        <w:t xml:space="preserve">segment </w:t>
      </w:r>
      <w:r w:rsidR="00046B76">
        <w:t>luxe et lifestyle.</w:t>
      </w:r>
      <w:r w:rsidR="00F1534B">
        <w:t xml:space="preserve"> </w:t>
      </w:r>
      <w:proofErr w:type="spellStart"/>
      <w:r w:rsidR="00F1534B">
        <w:t>Majed</w:t>
      </w:r>
      <w:proofErr w:type="spellEnd"/>
      <w:r w:rsidR="00F1534B">
        <w:t xml:space="preserve"> </w:t>
      </w:r>
      <w:proofErr w:type="spellStart"/>
      <w:r w:rsidR="00F1534B">
        <w:t>Alwadi</w:t>
      </w:r>
      <w:proofErr w:type="spellEnd"/>
      <w:r w:rsidR="00F1534B">
        <w:t xml:space="preserve"> </w:t>
      </w:r>
      <w:r w:rsidR="007A655C">
        <w:t>se</w:t>
      </w:r>
      <w:r w:rsidR="00F1534B">
        <w:t>ra</w:t>
      </w:r>
      <w:r w:rsidR="007A655C">
        <w:t xml:space="preserve"> rattaché au marché ST des pays du Golfe</w:t>
      </w:r>
      <w:r w:rsidR="00F1534B">
        <w:t>,</w:t>
      </w:r>
      <w:r w:rsidR="007A655C">
        <w:t xml:space="preserve"> placé sous la direction </w:t>
      </w:r>
      <w:r w:rsidR="00F1534B">
        <w:t xml:space="preserve">de </w:t>
      </w:r>
      <w:r w:rsidR="007A655C">
        <w:t xml:space="preserve">Livio Götz à </w:t>
      </w:r>
      <w:r w:rsidR="00F1534B">
        <w:t>Dubaï</w:t>
      </w:r>
      <w:r w:rsidR="007A655C">
        <w:t>.</w:t>
      </w:r>
    </w:p>
    <w:p w14:paraId="43FABDEC" w14:textId="77777777" w:rsidR="006D53DE" w:rsidRDefault="006D53DE" w:rsidP="007A655C"/>
    <w:p w14:paraId="25ED256B" w14:textId="1E7C6DDD" w:rsidR="006D53DE" w:rsidRPr="006D53DE" w:rsidRDefault="006D53DE" w:rsidP="007A655C">
      <w:pPr>
        <w:rPr>
          <w:b/>
          <w:bCs/>
        </w:rPr>
      </w:pPr>
      <w:r>
        <w:rPr>
          <w:b/>
          <w:bCs/>
        </w:rPr>
        <w:t>Axes prioritaires à Riyad</w:t>
      </w:r>
    </w:p>
    <w:p w14:paraId="6DEEA7CD" w14:textId="63A23E6F" w:rsidR="007A655C" w:rsidRPr="007A655C" w:rsidRDefault="00A035E5" w:rsidP="00A532A5">
      <w:proofErr w:type="spellStart"/>
      <w:r>
        <w:t>Majed</w:t>
      </w:r>
      <w:proofErr w:type="spellEnd"/>
      <w:r>
        <w:t xml:space="preserve"> </w:t>
      </w:r>
      <w:proofErr w:type="spellStart"/>
      <w:r>
        <w:t>Alwadi</w:t>
      </w:r>
      <w:proofErr w:type="spellEnd"/>
      <w:r>
        <w:t xml:space="preserve"> a pour mission de</w:t>
      </w:r>
      <w:r w:rsidR="006D53DE">
        <w:t xml:space="preserve"> développer et d’approfondir le déjà remarquable réseau </w:t>
      </w:r>
      <w:r>
        <w:t xml:space="preserve">de </w:t>
      </w:r>
      <w:r w:rsidR="006D53DE">
        <w:t>ST existant, ainsi que les contacts avec la branche du tourisme suisse. Ses activités au sein de la nouvelle antenne seront axées sur les principaux segments touristiques dans cette région</w:t>
      </w:r>
      <w:r>
        <w:t xml:space="preserve"> : </w:t>
      </w:r>
      <w:r w:rsidR="006D53DE">
        <w:t xml:space="preserve">luxe, voyages pour les femmes et les familles ainsi que le tourisme de santé. Simon Bosshart, responsable des marchés Est et membre de la direction de ST, se </w:t>
      </w:r>
      <w:proofErr w:type="gramStart"/>
      <w:r w:rsidR="006D53DE">
        <w:t>réjouit:</w:t>
      </w:r>
      <w:proofErr w:type="gramEnd"/>
      <w:r w:rsidR="006D53DE">
        <w:t xml:space="preserve"> </w:t>
      </w:r>
      <w:r>
        <w:t>«</w:t>
      </w:r>
      <w:r w:rsidR="00046B76">
        <w:t xml:space="preserve">Avec </w:t>
      </w:r>
      <w:proofErr w:type="spellStart"/>
      <w:r w:rsidR="00046B76">
        <w:t>Majed</w:t>
      </w:r>
      <w:proofErr w:type="spellEnd"/>
      <w:r w:rsidR="00046B76">
        <w:t xml:space="preserve"> </w:t>
      </w:r>
      <w:proofErr w:type="spellStart"/>
      <w:r w:rsidR="00046B76">
        <w:t>Alwadi</w:t>
      </w:r>
      <w:proofErr w:type="spellEnd"/>
      <w:r w:rsidR="00046B76">
        <w:t xml:space="preserve">, nous pouvons compter sur </w:t>
      </w:r>
      <w:r>
        <w:t>un professionnel très compétent</w:t>
      </w:r>
      <w:r w:rsidR="00046B76">
        <w:t xml:space="preserve"> </w:t>
      </w:r>
      <w:r w:rsidR="000E2568">
        <w:t>qui compte</w:t>
      </w:r>
      <w:r w:rsidR="00046B76">
        <w:t xml:space="preserve"> </w:t>
      </w:r>
      <w:r w:rsidR="000E2568">
        <w:t>un</w:t>
      </w:r>
      <w:r w:rsidR="00046B76">
        <w:t xml:space="preserve"> réseau </w:t>
      </w:r>
      <w:r w:rsidR="000E2568">
        <w:t xml:space="preserve">dense </w:t>
      </w:r>
      <w:r w:rsidR="00046B76">
        <w:t>de contacts locaux, si important</w:t>
      </w:r>
      <w:r w:rsidR="000E2568">
        <w:t>s</w:t>
      </w:r>
      <w:r w:rsidR="00046B76">
        <w:t xml:space="preserve"> pour le marketing touristique suisse. Grâce à son expérience dans les domaines du marketing numérique et des relations publiques, il est parfaitement </w:t>
      </w:r>
      <w:r w:rsidR="000E2568">
        <w:t>équipé</w:t>
      </w:r>
      <w:r w:rsidR="00046B76">
        <w:t xml:space="preserve"> pour s</w:t>
      </w:r>
      <w:r w:rsidR="000E2568">
        <w:t>’</w:t>
      </w:r>
      <w:r w:rsidR="00046B76">
        <w:t xml:space="preserve">occuper des médias digitaux à Riyad </w:t>
      </w:r>
      <w:r w:rsidR="006D53DE">
        <w:t xml:space="preserve">– </w:t>
      </w:r>
      <w:r w:rsidR="000E2568">
        <w:t>un aspect particulièrement</w:t>
      </w:r>
      <w:r w:rsidR="006D53DE">
        <w:t xml:space="preserve"> important pour </w:t>
      </w:r>
      <w:r w:rsidR="000E2568">
        <w:t>la clientèle</w:t>
      </w:r>
      <w:r w:rsidR="006D53DE">
        <w:t xml:space="preserve"> </w:t>
      </w:r>
      <w:proofErr w:type="gramStart"/>
      <w:r w:rsidR="000E2568">
        <w:t>saoudienne</w:t>
      </w:r>
      <w:r w:rsidR="006D53DE">
        <w:t>»</w:t>
      </w:r>
      <w:proofErr w:type="gramEnd"/>
      <w:r w:rsidR="006D53DE">
        <w:t xml:space="preserve">. </w:t>
      </w:r>
    </w:p>
    <w:p w14:paraId="77FA325B" w14:textId="77777777" w:rsidR="000E78B5" w:rsidRDefault="000E78B5" w:rsidP="00A532A5"/>
    <w:p w14:paraId="1BBD67FB" w14:textId="77777777" w:rsidR="00A035E5" w:rsidRDefault="00A035E5" w:rsidP="00A532A5"/>
    <w:p w14:paraId="026E95A2" w14:textId="6E73F52B" w:rsidR="00BB313A" w:rsidRDefault="00000000" w:rsidP="00A532A5">
      <w:pPr>
        <w:rPr>
          <w:b/>
          <w:bCs/>
        </w:rPr>
      </w:pPr>
      <w:hyperlink r:id="rId7" w:history="1">
        <w:r w:rsidR="00975F12">
          <w:rPr>
            <w:rStyle w:val="Hyperlink"/>
            <w:b/>
            <w:bCs/>
          </w:rPr>
          <w:t>Antennes déjà existantes à Lisbonne et Manille</w:t>
        </w:r>
      </w:hyperlink>
      <w:r w:rsidR="00AC14B7">
        <w:rPr>
          <w:b/>
          <w:bCs/>
        </w:rPr>
        <w:t xml:space="preserve"> </w:t>
      </w:r>
    </w:p>
    <w:p w14:paraId="2118ACAC" w14:textId="733CF94E" w:rsidR="00686D96" w:rsidRPr="00686D96" w:rsidRDefault="00517C35" w:rsidP="00686D96">
      <w:r>
        <w:lastRenderedPageBreak/>
        <w:t xml:space="preserve">Depuis avril 2022, </w:t>
      </w:r>
      <w:r w:rsidR="000E78B5">
        <w:t>Leslie Bent est responsable</w:t>
      </w:r>
      <w:r>
        <w:t xml:space="preserve"> </w:t>
      </w:r>
      <w:r w:rsidR="000E78B5">
        <w:t xml:space="preserve">du marché portugais pour ST à Lisbonne. Le Comité et la Direction </w:t>
      </w:r>
      <w:r>
        <w:t xml:space="preserve">de ST </w:t>
      </w:r>
      <w:r w:rsidR="000E78B5">
        <w:t>viennent de reconduire</w:t>
      </w:r>
      <w:r>
        <w:t xml:space="preserve"> les activités de</w:t>
      </w:r>
      <w:r w:rsidR="000E78B5">
        <w:t xml:space="preserve"> l’antenne de Lisbonne </w:t>
      </w:r>
      <w:r>
        <w:t>pour</w:t>
      </w:r>
      <w:r w:rsidR="000E78B5">
        <w:t xml:space="preserve"> </w:t>
      </w:r>
      <w:r>
        <w:t xml:space="preserve">une </w:t>
      </w:r>
      <w:r w:rsidR="000E78B5">
        <w:t xml:space="preserve">année supplémentaire, au moins jusqu’à fin 2024. </w:t>
      </w:r>
      <w:r>
        <w:t>En termes de</w:t>
      </w:r>
      <w:r w:rsidR="000E78B5">
        <w:t xml:space="preserve"> nuitées hôtelières, la clientèle portugaise a déjà généré </w:t>
      </w:r>
      <w:r>
        <w:t>91’000</w:t>
      </w:r>
      <w:r w:rsidR="000E78B5">
        <w:t xml:space="preserve"> nuitées au cours </w:t>
      </w:r>
      <w:r>
        <w:t>des sept premiers mois de</w:t>
      </w:r>
      <w:r w:rsidR="000E78B5">
        <w:t> 2023, soit une hausse de 1</w:t>
      </w:r>
      <w:r>
        <w:t>2</w:t>
      </w:r>
      <w:r w:rsidR="000E78B5">
        <w:t xml:space="preserve">% par rapport à 2019 (avant la pandémie et </w:t>
      </w:r>
      <w:r>
        <w:t xml:space="preserve">sans présence sur place de </w:t>
      </w:r>
      <w:proofErr w:type="gramStart"/>
      <w:r w:rsidR="000E78B5">
        <w:t>ST)*</w:t>
      </w:r>
      <w:proofErr w:type="gramEnd"/>
      <w:r w:rsidR="000E78B5">
        <w:t>. En raison du fort impact de la pandémie, une évaluation définitive n’est toutefois pas encore possible à l’heure actuelle.</w:t>
      </w:r>
    </w:p>
    <w:p w14:paraId="540CE32D" w14:textId="3310AF34" w:rsidR="000E78B5" w:rsidRPr="000E78B5" w:rsidRDefault="0081325A" w:rsidP="00A532A5">
      <w:r>
        <w:br/>
        <w:t xml:space="preserve">ST est présente à Manille depuis l’automne 2022 </w:t>
      </w:r>
      <w:r w:rsidR="00040CA1">
        <w:t>avec</w:t>
      </w:r>
      <w:r>
        <w:t xml:space="preserve"> une antenne au sein de l’ambassade de Suisse </w:t>
      </w:r>
      <w:r w:rsidR="00040CA1">
        <w:t>aux Philippines</w:t>
      </w:r>
      <w:r>
        <w:t xml:space="preserve">. En mai dernier, Sofia Santelices a remplacé le premier responsable d’antenne, Matthew Yabut, désormais en charge d’un autre domaine d’activité au sein du Département fédéral des affaires étrangères (DFAE). Comme son prédécesseur, elle s’occupe à temps partiel de la promotion touristique suisse dans la région de la capitale philippine. </w:t>
      </w:r>
    </w:p>
    <w:p w14:paraId="3349329E" w14:textId="77777777" w:rsidR="00D32142" w:rsidRPr="007A54FD" w:rsidRDefault="00D32142" w:rsidP="00704818">
      <w:pPr>
        <w:rPr>
          <w:b/>
          <w:bCs/>
        </w:rPr>
      </w:pPr>
    </w:p>
    <w:p w14:paraId="6EBF71A3" w14:textId="3EF2A9AD" w:rsidR="00686D96" w:rsidRPr="00040CA1" w:rsidRDefault="00040CA1" w:rsidP="00040CA1">
      <w:pPr>
        <w:spacing w:line="240" w:lineRule="auto"/>
        <w:ind w:left="284" w:hanging="284"/>
        <w:rPr>
          <w:i/>
          <w:iCs/>
          <w:sz w:val="18"/>
          <w:szCs w:val="18"/>
        </w:rPr>
      </w:pPr>
      <w:r w:rsidRPr="00040CA1">
        <w:rPr>
          <w:i/>
          <w:iCs/>
          <w:sz w:val="18"/>
          <w:szCs w:val="18"/>
        </w:rPr>
        <w:t>*</w:t>
      </w:r>
      <w:r>
        <w:rPr>
          <w:i/>
          <w:iCs/>
          <w:sz w:val="18"/>
          <w:szCs w:val="18"/>
        </w:rPr>
        <w:tab/>
      </w:r>
      <w:r w:rsidR="00686D96" w:rsidRPr="00040CA1">
        <w:rPr>
          <w:i/>
          <w:iCs/>
          <w:sz w:val="18"/>
          <w:szCs w:val="18"/>
        </w:rPr>
        <w:t>Statistique de l’hébergement</w:t>
      </w:r>
      <w:r w:rsidRPr="00040CA1">
        <w:rPr>
          <w:i/>
          <w:iCs/>
          <w:sz w:val="18"/>
          <w:szCs w:val="18"/>
        </w:rPr>
        <w:t xml:space="preserve"> hôtelier</w:t>
      </w:r>
      <w:r w:rsidR="00686D96" w:rsidRPr="00040CA1">
        <w:rPr>
          <w:i/>
          <w:iCs/>
          <w:sz w:val="18"/>
          <w:szCs w:val="18"/>
        </w:rPr>
        <w:t>, Office fédéral de la statistique.</w:t>
      </w:r>
    </w:p>
    <w:p w14:paraId="417769DC" w14:textId="3C49BD03" w:rsidR="00686D96" w:rsidRPr="00040CA1" w:rsidRDefault="00686D96" w:rsidP="00040CA1">
      <w:pPr>
        <w:spacing w:line="240" w:lineRule="auto"/>
        <w:ind w:left="284" w:hanging="284"/>
        <w:rPr>
          <w:i/>
          <w:iCs/>
          <w:sz w:val="18"/>
          <w:szCs w:val="18"/>
        </w:rPr>
      </w:pPr>
      <w:r w:rsidRPr="00040CA1">
        <w:rPr>
          <w:i/>
          <w:iCs/>
          <w:sz w:val="18"/>
          <w:szCs w:val="18"/>
        </w:rPr>
        <w:t>**</w:t>
      </w:r>
      <w:r w:rsidR="00040CA1">
        <w:rPr>
          <w:i/>
          <w:iCs/>
          <w:sz w:val="18"/>
          <w:szCs w:val="18"/>
        </w:rPr>
        <w:tab/>
      </w:r>
      <w:r w:rsidRPr="00040CA1">
        <w:rPr>
          <w:i/>
          <w:iCs/>
          <w:sz w:val="18"/>
          <w:szCs w:val="18"/>
        </w:rPr>
        <w:t>Monitoring du Tourisme Suisse 2017, ST.</w:t>
      </w:r>
    </w:p>
    <w:p w14:paraId="1D24E920" w14:textId="77777777" w:rsidR="00686D96" w:rsidRDefault="00686D96" w:rsidP="00686D96"/>
    <w:p w14:paraId="7C51EAA9" w14:textId="77777777" w:rsidR="00D32142" w:rsidRPr="000E78B5" w:rsidRDefault="00D32142" w:rsidP="00704818">
      <w:pPr>
        <w:rPr>
          <w:b/>
          <w:bCs/>
          <w:i/>
          <w:iCs/>
        </w:rPr>
      </w:pPr>
    </w:p>
    <w:p w14:paraId="5F6E1ABC" w14:textId="77777777" w:rsidR="000E78B5" w:rsidRPr="000E78B5" w:rsidRDefault="000E78B5" w:rsidP="000E78B5">
      <w:pPr>
        <w:rPr>
          <w:b/>
          <w:bCs/>
          <w:i/>
          <w:iCs/>
        </w:rPr>
      </w:pPr>
      <w:r>
        <w:rPr>
          <w:b/>
          <w:bCs/>
          <w:i/>
          <w:iCs/>
        </w:rPr>
        <w:t>Suisse Tourisme (ST)</w:t>
      </w:r>
    </w:p>
    <w:p w14:paraId="1E048C85" w14:textId="77777777" w:rsidR="000E78B5" w:rsidRPr="000E78B5" w:rsidRDefault="000E78B5" w:rsidP="000E78B5">
      <w:pPr>
        <w:rPr>
          <w:i/>
          <w:iCs/>
        </w:rPr>
      </w:pPr>
      <w:r>
        <w:rPr>
          <w:i/>
          <w:iCs/>
        </w:rPr>
        <w:t>ST est une corporation de droit public chargée par la Confédération de promouvoir l’offre touristique pour la Suisse, pays de voyages, de vacances et de congrès sur le plan national et international. L’accent est mis sur le développement et la mise en œuvre de programmes de marketing visant à stimuler la demande et à valoriser une image de marque forte de la Suisse touristique, entre modernité et authenticité.</w:t>
      </w:r>
    </w:p>
    <w:p w14:paraId="2F8F8536" w14:textId="77777777" w:rsidR="000E78B5" w:rsidRPr="000E78B5" w:rsidRDefault="000E78B5" w:rsidP="000E78B5">
      <w:pPr>
        <w:rPr>
          <w:i/>
          <w:iCs/>
        </w:rPr>
      </w:pPr>
      <w:r>
        <w:rPr>
          <w:i/>
          <w:iCs/>
        </w:rPr>
        <w:t>ST travaille en étroite collaboration avec la branche du tourisme, qui contribue à environ la moitié de son budget. L’autre moitié est constituée de fonds fédéraux. Ses activités sont gérées selon des critères d’économie d’entreprise axés sur la satisfaction de la clientèle et les besoins du marché.</w:t>
      </w:r>
    </w:p>
    <w:p w14:paraId="2FF6399E" w14:textId="748E00C7" w:rsidR="000E78B5" w:rsidRPr="000E78B5" w:rsidRDefault="000E78B5" w:rsidP="000E78B5">
      <w:pPr>
        <w:rPr>
          <w:i/>
          <w:iCs/>
        </w:rPr>
      </w:pPr>
      <w:r>
        <w:rPr>
          <w:i/>
          <w:iCs/>
        </w:rPr>
        <w:t>ST compte quelque 279 collaboratrices et collaborateurs (255 ETP), réparti-e-s dans 3</w:t>
      </w:r>
      <w:r w:rsidR="00F1534B">
        <w:rPr>
          <w:i/>
          <w:iCs/>
        </w:rPr>
        <w:t>6</w:t>
      </w:r>
      <w:r>
        <w:rPr>
          <w:i/>
          <w:iCs/>
        </w:rPr>
        <w:t> bureaux établis dans 23 marchés à travers le monde.</w:t>
      </w:r>
    </w:p>
    <w:p w14:paraId="6DA45871" w14:textId="77777777" w:rsidR="00D32142" w:rsidRPr="007A54FD" w:rsidRDefault="00D32142" w:rsidP="00704818">
      <w:pPr>
        <w:rPr>
          <w:b/>
          <w:bCs/>
        </w:rPr>
      </w:pPr>
    </w:p>
    <w:p w14:paraId="54E1DB6A" w14:textId="77777777" w:rsidR="00D32142" w:rsidRPr="007A54FD" w:rsidRDefault="00D32142" w:rsidP="00704818">
      <w:pPr>
        <w:rPr>
          <w:b/>
          <w:bCs/>
        </w:rPr>
      </w:pPr>
    </w:p>
    <w:p w14:paraId="77AB4ECA" w14:textId="55A32879" w:rsidR="00D32142" w:rsidRPr="00040CA1" w:rsidRDefault="000E78B5" w:rsidP="00704818">
      <w:r>
        <w:rPr>
          <w:b/>
          <w:bCs/>
        </w:rPr>
        <w:t xml:space="preserve">Portrait de </w:t>
      </w:r>
      <w:proofErr w:type="spellStart"/>
      <w:r w:rsidR="00046B76">
        <w:rPr>
          <w:b/>
          <w:bCs/>
        </w:rPr>
        <w:t>Majed</w:t>
      </w:r>
      <w:proofErr w:type="spellEnd"/>
      <w:r w:rsidR="00046B76">
        <w:rPr>
          <w:b/>
          <w:bCs/>
        </w:rPr>
        <w:t xml:space="preserve"> </w:t>
      </w:r>
      <w:proofErr w:type="spellStart"/>
      <w:r w:rsidR="00046B76">
        <w:rPr>
          <w:b/>
          <w:bCs/>
        </w:rPr>
        <w:t>Alwadi</w:t>
      </w:r>
      <w:proofErr w:type="spellEnd"/>
      <w:r>
        <w:rPr>
          <w:b/>
          <w:bCs/>
        </w:rPr>
        <w:t xml:space="preserve"> </w:t>
      </w:r>
      <w:r w:rsidRPr="00040CA1">
        <w:t>(© S</w:t>
      </w:r>
      <w:r w:rsidR="00040CA1" w:rsidRPr="00040CA1">
        <w:t>uisse Tourisme</w:t>
      </w:r>
      <w:r w:rsidRPr="00040CA1">
        <w:t>)</w:t>
      </w:r>
    </w:p>
    <w:p w14:paraId="31119D70" w14:textId="77777777" w:rsidR="000E78B5" w:rsidRDefault="000E78B5" w:rsidP="00704818">
      <w:pPr>
        <w:rPr>
          <w:b/>
          <w:bCs/>
        </w:rPr>
      </w:pPr>
    </w:p>
    <w:p w14:paraId="01419EAC" w14:textId="2E5010F9" w:rsidR="000E78B5" w:rsidRDefault="000E78B5" w:rsidP="00704818">
      <w:pPr>
        <w:rPr>
          <w:b/>
          <w:bCs/>
        </w:rPr>
      </w:pPr>
      <w:r>
        <w:rPr>
          <w:b/>
          <w:bCs/>
        </w:rPr>
        <w:t>Communiqué de presse (Word)</w:t>
      </w:r>
    </w:p>
    <w:p w14:paraId="52BE899B" w14:textId="77777777" w:rsidR="00F125BC" w:rsidRDefault="00F125BC" w:rsidP="00704818">
      <w:pPr>
        <w:rPr>
          <w:b/>
          <w:bCs/>
        </w:rPr>
      </w:pPr>
    </w:p>
    <w:p w14:paraId="2E067FE8" w14:textId="7843759E" w:rsidR="00F125BC" w:rsidRPr="00F125BC" w:rsidRDefault="00000000" w:rsidP="00704818">
      <w:hyperlink r:id="rId8" w:history="1">
        <w:r w:rsidR="00182331">
          <w:rPr>
            <w:rStyle w:val="Hyperlink"/>
          </w:rPr>
          <w:t>Rapport annuel 2022: à propos des antennes de ST (Lisbonne et Manille)</w:t>
        </w:r>
      </w:hyperlink>
    </w:p>
    <w:p w14:paraId="01FAA10F" w14:textId="77777777" w:rsidR="00D32142" w:rsidRPr="007A54FD" w:rsidRDefault="00D32142" w:rsidP="00704818">
      <w:pPr>
        <w:rPr>
          <w:b/>
          <w:bCs/>
        </w:rPr>
      </w:pPr>
    </w:p>
    <w:p w14:paraId="070171BA" w14:textId="2CE4A51F" w:rsidR="00BF7432" w:rsidRDefault="00BF7432" w:rsidP="00BF7432">
      <w:pPr>
        <w:rPr>
          <w:bCs/>
        </w:rPr>
      </w:pPr>
    </w:p>
    <w:p w14:paraId="3D613F24" w14:textId="77777777" w:rsidR="00972BFC" w:rsidRPr="00972BFC" w:rsidRDefault="00972BFC" w:rsidP="00972BFC">
      <w:pPr>
        <w:rPr>
          <w:noProof/>
          <w:lang w:val="fr-FR"/>
        </w:rPr>
      </w:pPr>
      <w:r w:rsidRPr="00972BFC">
        <w:rPr>
          <w:b/>
          <w:bCs/>
          <w:noProof/>
          <w:lang w:val="fr-FR"/>
        </w:rPr>
        <w:t>Pour de plus amples informations, contacter:</w:t>
      </w:r>
      <w:r w:rsidRPr="00972BFC">
        <w:rPr>
          <w:noProof/>
          <w:lang w:val="fr-FR"/>
        </w:rPr>
        <w:t xml:space="preserve"> </w:t>
      </w:r>
    </w:p>
    <w:p w14:paraId="56C01F12" w14:textId="77777777" w:rsidR="00972BFC" w:rsidRPr="00972BFC" w:rsidRDefault="00972BFC" w:rsidP="00972BFC">
      <w:pPr>
        <w:rPr>
          <w:noProof/>
          <w:lang w:val="fr-FR"/>
        </w:rPr>
      </w:pPr>
      <w:r w:rsidRPr="00972BFC">
        <w:rPr>
          <w:noProof/>
          <w:lang w:val="fr-FR"/>
        </w:rPr>
        <w:t xml:space="preserve">Véronique Kanel, porte-parole </w:t>
      </w:r>
    </w:p>
    <w:p w14:paraId="2374CAF6" w14:textId="34621872" w:rsidR="00972BFC" w:rsidRPr="00972BFC" w:rsidRDefault="00972BFC" w:rsidP="00972BFC">
      <w:pPr>
        <w:rPr>
          <w:noProof/>
          <w:lang w:val="fr-FR"/>
        </w:rPr>
      </w:pPr>
      <w:r w:rsidRPr="00972BFC">
        <w:rPr>
          <w:noProof/>
          <w:lang w:val="fr-FR"/>
        </w:rPr>
        <w:t xml:space="preserve">Tél. +41 (0)44 288 13 63, </w:t>
      </w:r>
      <w:hyperlink r:id="rId9" w:history="1">
        <w:r w:rsidRPr="00972BFC">
          <w:rPr>
            <w:rStyle w:val="Hyperlink"/>
            <w:noProof/>
            <w:lang w:val="fr-FR"/>
          </w:rPr>
          <w:t>veronique.kanel@switzerland.com</w:t>
        </w:r>
      </w:hyperlink>
      <w:r w:rsidR="00040CA1">
        <w:rPr>
          <w:rStyle w:val="Hyperlink"/>
          <w:noProof/>
          <w:lang w:val="fr-FR"/>
        </w:rPr>
        <w:br/>
      </w:r>
    </w:p>
    <w:p w14:paraId="529AF58A" w14:textId="77777777" w:rsidR="00972BFC" w:rsidRPr="005D218F" w:rsidRDefault="00972BFC" w:rsidP="00972BFC">
      <w:pPr>
        <w:rPr>
          <w:noProof/>
          <w:lang w:val="fr-FR"/>
        </w:rPr>
      </w:pPr>
      <w:r w:rsidRPr="00972BFC">
        <w:rPr>
          <w:noProof/>
          <w:lang w:val="fr-FR"/>
        </w:rPr>
        <w:t xml:space="preserve">Communiqués de presse et informations sur: </w:t>
      </w:r>
      <w:hyperlink r:id="rId10" w:history="1">
        <w:r w:rsidRPr="00972BFC">
          <w:rPr>
            <w:rStyle w:val="Hyperlink"/>
            <w:noProof/>
            <w:lang w:val="fr-FR"/>
          </w:rPr>
          <w:t>MySwitzerland.com/medias</w:t>
        </w:r>
      </w:hyperlink>
    </w:p>
    <w:p w14:paraId="5D74A5AB" w14:textId="77777777" w:rsidR="00C13894" w:rsidRPr="00972BFC" w:rsidRDefault="00C13894">
      <w:pPr>
        <w:rPr>
          <w:bCs/>
          <w:noProof/>
          <w:lang w:val="fr-FR"/>
        </w:rPr>
      </w:pPr>
    </w:p>
    <w:sectPr w:rsidR="00C13894" w:rsidRPr="00972BFC" w:rsidSect="003B3FC7">
      <w:headerReference w:type="default" r:id="rId11"/>
      <w:headerReference w:type="first" r:id="rId12"/>
      <w:footerReference w:type="first" r:id="rId13"/>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5FDEC" w14:textId="77777777" w:rsidR="0072575E" w:rsidRDefault="0072575E" w:rsidP="00723009">
      <w:pPr>
        <w:spacing w:line="240" w:lineRule="auto"/>
      </w:pPr>
      <w:r>
        <w:separator/>
      </w:r>
    </w:p>
  </w:endnote>
  <w:endnote w:type="continuationSeparator" w:id="0">
    <w:p w14:paraId="448B2623" w14:textId="77777777" w:rsidR="0072575E" w:rsidRDefault="0072575E"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9C9A" w14:textId="77777777" w:rsidR="009266DF" w:rsidRDefault="009266DF" w:rsidP="00592C7A">
    <w:pPr>
      <w:pStyle w:val="Footer"/>
    </w:pPr>
  </w:p>
  <w:p w14:paraId="1D0FA926" w14:textId="77777777" w:rsidR="009266DF" w:rsidRPr="00592C7A" w:rsidRDefault="009266DF" w:rsidP="00592C7A">
    <w:pPr>
      <w:pStyle w:val="Footer"/>
    </w:pPr>
  </w:p>
  <w:p w14:paraId="7CD8CB2D" w14:textId="77777777" w:rsidR="009266DF" w:rsidRPr="00592C7A" w:rsidRDefault="009266DF" w:rsidP="00592C7A">
    <w:pPr>
      <w:pStyle w:val="Footer"/>
      <w:rPr>
        <w:b/>
      </w:rPr>
    </w:pPr>
    <w:r>
      <w:rPr>
        <w:b/>
      </w:rPr>
      <w:t>Suisse Tourisme. Schweiz Tourismus. Svizzera Turismo. Switzerland Tourism.</w:t>
    </w:r>
  </w:p>
  <w:p w14:paraId="23F77C47" w14:textId="77777777" w:rsidR="009266DF" w:rsidRDefault="006E3A4F" w:rsidP="00592C7A">
    <w:pPr>
      <w:pStyle w:val="Footer"/>
    </w:pPr>
    <w:r>
      <w:rPr>
        <w:noProof/>
      </w:rPr>
      <mc:AlternateContent>
        <mc:Choice Requires="wps">
          <w:drawing>
            <wp:anchor distT="0" distB="0" distL="114300" distR="114300" simplePos="0" relativeHeight="251667456" behindDoc="0" locked="1" layoutInCell="1" allowOverlap="1" wp14:anchorId="01B25761" wp14:editId="31CEC67B">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75D3D6" w14:textId="77777777" w:rsidR="006E3A4F" w:rsidRDefault="007A54FD" w:rsidP="006E3A4F">
                          <w:pPr>
                            <w:pStyle w:val="Footer"/>
                          </w:pPr>
                          <w:r>
                            <w:t>Morgartenstrasse 5a, CH-8004 Zurich, Téléphone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25761"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" filled="f" stroked="f" strokeweight=".5pt">
              <v:textbox inset="0,0,0,0">
                <w:txbxContent>
                  <w:p w14:paraId="5475D3D6" w14:textId="77777777" w:rsidR="006E3A4F" w:rsidRDefault="007A54FD" w:rsidP="006E3A4F">
                    <w:pPr>
                      <w:pStyle w:val="Footer"/>
                    </w:pPr>
                    <w:r>
                      <w:t>Morgartenstrasse 5a, CH-8004 Zurich, Téléphone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F2D4B" w14:textId="77777777" w:rsidR="0072575E" w:rsidRDefault="0072575E" w:rsidP="00723009">
      <w:pPr>
        <w:spacing w:line="240" w:lineRule="auto"/>
      </w:pPr>
      <w:r>
        <w:separator/>
      </w:r>
    </w:p>
  </w:footnote>
  <w:footnote w:type="continuationSeparator" w:id="0">
    <w:p w14:paraId="7A2D559C" w14:textId="77777777" w:rsidR="0072575E" w:rsidRDefault="0072575E"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860C" w14:textId="29C02289" w:rsidR="009266DF" w:rsidRPr="00723009" w:rsidRDefault="00865D6C" w:rsidP="00723009">
    <w:pPr>
      <w:pStyle w:val="Header"/>
    </w:pPr>
    <w:r>
      <w:rPr>
        <w:noProof/>
        <w:lang w:val="de-DE" w:eastAsia="de-DE"/>
      </w:rPr>
      <w:drawing>
        <wp:anchor distT="0" distB="0" distL="114300" distR="114300" simplePos="0" relativeHeight="251675648" behindDoc="0" locked="1" layoutInCell="1" allowOverlap="1" wp14:anchorId="4AF9B22B" wp14:editId="0E6A429C">
          <wp:simplePos x="0" y="0"/>
          <wp:positionH relativeFrom="page">
            <wp:posOffset>3532505</wp:posOffset>
          </wp:positionH>
          <wp:positionV relativeFrom="page">
            <wp:posOffset>449580</wp:posOffset>
          </wp:positionV>
          <wp:extent cx="3606800" cy="712470"/>
          <wp:effectExtent l="0" t="0" r="0" b="0"/>
          <wp:wrapNone/>
          <wp:docPr id="14"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6800" cy="712470"/>
                  </a:xfrm>
                  <a:prstGeom prst="rect">
                    <a:avLst/>
                  </a:prstGeom>
                </pic:spPr>
              </pic:pic>
            </a:graphicData>
          </a:graphic>
          <wp14:sizeRelH relativeFrom="margin">
            <wp14:pctWidth>0</wp14:pctWidth>
          </wp14:sizeRelH>
          <wp14:sizeRelV relativeFrom="margin">
            <wp14:pctHeight>0</wp14:pctHeight>
          </wp14:sizeRelV>
        </wp:anchor>
      </w:drawing>
    </w:r>
    <w:r w:rsidR="009266DF">
      <w:rPr>
        <w:noProof/>
      </w:rPr>
      <w:drawing>
        <wp:anchor distT="0" distB="0" distL="114300" distR="114300" simplePos="0" relativeHeight="251658239" behindDoc="0" locked="1" layoutInCell="1" allowOverlap="1" wp14:anchorId="433E83E8" wp14:editId="50573C8A">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9266DF">
      <w:rPr>
        <w:noProof/>
      </w:rPr>
      <w:drawing>
        <wp:anchor distT="0" distB="0" distL="114300" distR="114300" simplePos="0" relativeHeight="251657214" behindDoc="0" locked="1" layoutInCell="1" allowOverlap="1" wp14:anchorId="3DBA4B21" wp14:editId="2EE11864">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9266DF">
      <w:rPr>
        <w:noProof/>
      </w:rPr>
      <w:drawing>
        <wp:anchor distT="0" distB="0" distL="114300" distR="114300" simplePos="0" relativeHeight="251656189" behindDoc="0" locked="1" layoutInCell="1" allowOverlap="1" wp14:anchorId="0C718148" wp14:editId="79796F89">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9266DF">
      <w:rPr>
        <w:noProof/>
      </w:rPr>
      <w:drawing>
        <wp:anchor distT="0" distB="0" distL="114300" distR="114300" simplePos="0" relativeHeight="251671552" behindDoc="1" locked="1" layoutInCell="1" allowOverlap="1" wp14:anchorId="680ED934" wp14:editId="78D54B8C">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4"/>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D52F" w14:textId="18BE28B9" w:rsidR="009266DF" w:rsidRDefault="00865D6C">
    <w:pPr>
      <w:pStyle w:val="Header"/>
    </w:pPr>
    <w:r>
      <w:rPr>
        <w:noProof/>
        <w:lang w:val="de-DE" w:eastAsia="de-DE"/>
      </w:rPr>
      <w:drawing>
        <wp:anchor distT="0" distB="0" distL="114300" distR="114300" simplePos="0" relativeHeight="251673600" behindDoc="0" locked="1" layoutInCell="1" allowOverlap="1" wp14:anchorId="522CFF06" wp14:editId="557B31DF">
          <wp:simplePos x="0" y="0"/>
          <wp:positionH relativeFrom="page">
            <wp:posOffset>3533775</wp:posOffset>
          </wp:positionH>
          <wp:positionV relativeFrom="page">
            <wp:posOffset>449580</wp:posOffset>
          </wp:positionV>
          <wp:extent cx="3606800" cy="712470"/>
          <wp:effectExtent l="0" t="0" r="0" b="0"/>
          <wp:wrapNone/>
          <wp:docPr id="12"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6800" cy="712470"/>
                  </a:xfrm>
                  <a:prstGeom prst="rect">
                    <a:avLst/>
                  </a:prstGeom>
                </pic:spPr>
              </pic:pic>
            </a:graphicData>
          </a:graphic>
          <wp14:sizeRelH relativeFrom="margin">
            <wp14:pctWidth>0</wp14:pctWidth>
          </wp14:sizeRelH>
          <wp14:sizeRelV relativeFrom="margin">
            <wp14:pctHeight>0</wp14:pctHeight>
          </wp14:sizeRelV>
        </wp:anchor>
      </w:drawing>
    </w:r>
    <w:r w:rsidR="009266DF">
      <w:rPr>
        <w:noProof/>
      </w:rPr>
      <mc:AlternateContent>
        <mc:Choice Requires="wps">
          <w:drawing>
            <wp:anchor distT="0" distB="0" distL="114300" distR="114300" simplePos="0" relativeHeight="251665408" behindDoc="0" locked="1" layoutInCell="1" allowOverlap="1" wp14:anchorId="181F1015" wp14:editId="7AB8C486">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A136E6" w14:textId="77777777" w:rsidR="009266DF" w:rsidRDefault="007A54FD"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F1015"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" filled="f" stroked="f" strokeweight=".5pt">
              <v:textbox inset="0,0,0,0">
                <w:txbxContent>
                  <w:p w14:paraId="64A136E6" w14:textId="77777777" w:rsidR="009266DF" w:rsidRDefault="007A54FD" w:rsidP="00A532A5">
                    <w:pPr>
                      <w:pStyle w:val="DocType"/>
                    </w:pPr>
                    <w:r>
                      <w:t>Communiqué de presse</w:t>
                    </w:r>
                  </w:p>
                </w:txbxContent>
              </v:textbox>
              <w10:wrap anchorx="page" anchory="page"/>
              <w10:anchorlock/>
            </v:shape>
          </w:pict>
        </mc:Fallback>
      </mc:AlternateContent>
    </w:r>
    <w:r w:rsidR="009266DF">
      <w:rPr>
        <w:noProof/>
      </w:rPr>
      <w:drawing>
        <wp:anchor distT="0" distB="0" distL="114300" distR="114300" simplePos="0" relativeHeight="251663360" behindDoc="0" locked="1" layoutInCell="1" allowOverlap="1" wp14:anchorId="1D585326" wp14:editId="607AA60E">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9266DF">
      <w:rPr>
        <w:noProof/>
      </w:rPr>
      <w:drawing>
        <wp:anchor distT="0" distB="0" distL="114300" distR="114300" simplePos="0" relativeHeight="251662336" behindDoc="0" locked="1" layoutInCell="1" allowOverlap="1" wp14:anchorId="5C414B57" wp14:editId="4FF423CB">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9266DF">
      <w:rPr>
        <w:noProof/>
      </w:rPr>
      <w:drawing>
        <wp:anchor distT="0" distB="0" distL="114300" distR="114300" simplePos="0" relativeHeight="251661312" behindDoc="0" locked="1" layoutInCell="1" allowOverlap="1" wp14:anchorId="640DFEC2" wp14:editId="07F3346B">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9266DF">
      <w:rPr>
        <w:noProof/>
      </w:rPr>
      <w:drawing>
        <wp:anchor distT="0" distB="0" distL="114300" distR="114300" simplePos="0" relativeHeight="251669504" behindDoc="1" locked="1" layoutInCell="1" allowOverlap="1" wp14:anchorId="1E5844DD" wp14:editId="099323F6">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4"/>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C0B94"/>
    <w:multiLevelType w:val="hybridMultilevel"/>
    <w:tmpl w:val="62BAE194"/>
    <w:lvl w:ilvl="0" w:tplc="666466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0865E3"/>
    <w:multiLevelType w:val="hybridMultilevel"/>
    <w:tmpl w:val="2E1A15D8"/>
    <w:lvl w:ilvl="0" w:tplc="5F20E00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25289265">
    <w:abstractNumId w:val="1"/>
  </w:num>
  <w:num w:numId="2" w16cid:durableId="1267545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4FD"/>
    <w:rsid w:val="00026B80"/>
    <w:rsid w:val="00040CA1"/>
    <w:rsid w:val="00046B76"/>
    <w:rsid w:val="00053B89"/>
    <w:rsid w:val="000848CC"/>
    <w:rsid w:val="000934D0"/>
    <w:rsid w:val="000B21C0"/>
    <w:rsid w:val="000C2999"/>
    <w:rsid w:val="000C35B8"/>
    <w:rsid w:val="000E2568"/>
    <w:rsid w:val="000E78B5"/>
    <w:rsid w:val="000F2A9F"/>
    <w:rsid w:val="00136452"/>
    <w:rsid w:val="001618EE"/>
    <w:rsid w:val="00170D9E"/>
    <w:rsid w:val="00171BE3"/>
    <w:rsid w:val="001806B2"/>
    <w:rsid w:val="00182331"/>
    <w:rsid w:val="002125A1"/>
    <w:rsid w:val="00224088"/>
    <w:rsid w:val="002502B0"/>
    <w:rsid w:val="00270993"/>
    <w:rsid w:val="0029681A"/>
    <w:rsid w:val="002972AC"/>
    <w:rsid w:val="002C7824"/>
    <w:rsid w:val="002D41C9"/>
    <w:rsid w:val="002E4CB2"/>
    <w:rsid w:val="00302CAA"/>
    <w:rsid w:val="00306A1A"/>
    <w:rsid w:val="00314D27"/>
    <w:rsid w:val="003318AE"/>
    <w:rsid w:val="0035699D"/>
    <w:rsid w:val="003838FC"/>
    <w:rsid w:val="00386FF0"/>
    <w:rsid w:val="003A7189"/>
    <w:rsid w:val="003B3FC7"/>
    <w:rsid w:val="003B66F4"/>
    <w:rsid w:val="003D2DAF"/>
    <w:rsid w:val="003E14BF"/>
    <w:rsid w:val="003F10ED"/>
    <w:rsid w:val="004116D7"/>
    <w:rsid w:val="00414822"/>
    <w:rsid w:val="004202F9"/>
    <w:rsid w:val="004A485B"/>
    <w:rsid w:val="004B1C8A"/>
    <w:rsid w:val="004B5AF9"/>
    <w:rsid w:val="004D5C19"/>
    <w:rsid w:val="004D7D20"/>
    <w:rsid w:val="004F3E2A"/>
    <w:rsid w:val="00502316"/>
    <w:rsid w:val="00517C35"/>
    <w:rsid w:val="00520880"/>
    <w:rsid w:val="00534AA1"/>
    <w:rsid w:val="00541FFD"/>
    <w:rsid w:val="00551DA6"/>
    <w:rsid w:val="00552732"/>
    <w:rsid w:val="005638D6"/>
    <w:rsid w:val="00567422"/>
    <w:rsid w:val="00574690"/>
    <w:rsid w:val="00592C7A"/>
    <w:rsid w:val="005B3D05"/>
    <w:rsid w:val="005B4D53"/>
    <w:rsid w:val="005C59ED"/>
    <w:rsid w:val="005F133D"/>
    <w:rsid w:val="005F7B9E"/>
    <w:rsid w:val="0061355F"/>
    <w:rsid w:val="0061588B"/>
    <w:rsid w:val="00632F62"/>
    <w:rsid w:val="006542BD"/>
    <w:rsid w:val="00660878"/>
    <w:rsid w:val="00686D96"/>
    <w:rsid w:val="006940D2"/>
    <w:rsid w:val="0069632F"/>
    <w:rsid w:val="00696FAA"/>
    <w:rsid w:val="006C10E8"/>
    <w:rsid w:val="006D53DE"/>
    <w:rsid w:val="006D5F4F"/>
    <w:rsid w:val="006E3A4F"/>
    <w:rsid w:val="006F548B"/>
    <w:rsid w:val="00704818"/>
    <w:rsid w:val="00712D3A"/>
    <w:rsid w:val="00723009"/>
    <w:rsid w:val="0072575E"/>
    <w:rsid w:val="00740F1C"/>
    <w:rsid w:val="007615AA"/>
    <w:rsid w:val="00761683"/>
    <w:rsid w:val="00767E1C"/>
    <w:rsid w:val="00771209"/>
    <w:rsid w:val="00775A80"/>
    <w:rsid w:val="00786F4F"/>
    <w:rsid w:val="00792BD0"/>
    <w:rsid w:val="007A54FD"/>
    <w:rsid w:val="007A607E"/>
    <w:rsid w:val="007A655C"/>
    <w:rsid w:val="007B4AC6"/>
    <w:rsid w:val="007D14E4"/>
    <w:rsid w:val="007D6F67"/>
    <w:rsid w:val="007F112C"/>
    <w:rsid w:val="0080557A"/>
    <w:rsid w:val="0081325A"/>
    <w:rsid w:val="00865D6C"/>
    <w:rsid w:val="008B3B5D"/>
    <w:rsid w:val="008D3A9F"/>
    <w:rsid w:val="008E60AE"/>
    <w:rsid w:val="008F0502"/>
    <w:rsid w:val="00900C9F"/>
    <w:rsid w:val="00905029"/>
    <w:rsid w:val="009161C4"/>
    <w:rsid w:val="009266DF"/>
    <w:rsid w:val="00932C5C"/>
    <w:rsid w:val="00943D7F"/>
    <w:rsid w:val="00944298"/>
    <w:rsid w:val="00946EF1"/>
    <w:rsid w:val="009577BF"/>
    <w:rsid w:val="00972BFC"/>
    <w:rsid w:val="0097353D"/>
    <w:rsid w:val="00975F12"/>
    <w:rsid w:val="009809AF"/>
    <w:rsid w:val="00987096"/>
    <w:rsid w:val="009C213F"/>
    <w:rsid w:val="009D5780"/>
    <w:rsid w:val="009E2728"/>
    <w:rsid w:val="009F2B54"/>
    <w:rsid w:val="009F6FD0"/>
    <w:rsid w:val="00A035E5"/>
    <w:rsid w:val="00A368BB"/>
    <w:rsid w:val="00A532A5"/>
    <w:rsid w:val="00A82D95"/>
    <w:rsid w:val="00A86D6C"/>
    <w:rsid w:val="00AA10D7"/>
    <w:rsid w:val="00AC14B7"/>
    <w:rsid w:val="00AD3C46"/>
    <w:rsid w:val="00B36B79"/>
    <w:rsid w:val="00B473E8"/>
    <w:rsid w:val="00B55491"/>
    <w:rsid w:val="00B56879"/>
    <w:rsid w:val="00B71C9D"/>
    <w:rsid w:val="00BA6813"/>
    <w:rsid w:val="00BB03D7"/>
    <w:rsid w:val="00BB313A"/>
    <w:rsid w:val="00BF7432"/>
    <w:rsid w:val="00C00043"/>
    <w:rsid w:val="00C00831"/>
    <w:rsid w:val="00C13894"/>
    <w:rsid w:val="00C307D3"/>
    <w:rsid w:val="00C639E1"/>
    <w:rsid w:val="00C80778"/>
    <w:rsid w:val="00C83747"/>
    <w:rsid w:val="00C864A5"/>
    <w:rsid w:val="00CA478E"/>
    <w:rsid w:val="00CD6093"/>
    <w:rsid w:val="00CD655A"/>
    <w:rsid w:val="00CD6C07"/>
    <w:rsid w:val="00D01314"/>
    <w:rsid w:val="00D07384"/>
    <w:rsid w:val="00D14D76"/>
    <w:rsid w:val="00D17483"/>
    <w:rsid w:val="00D3105A"/>
    <w:rsid w:val="00D32142"/>
    <w:rsid w:val="00D35BF8"/>
    <w:rsid w:val="00D46E3C"/>
    <w:rsid w:val="00D563C1"/>
    <w:rsid w:val="00DA4F15"/>
    <w:rsid w:val="00DB33CB"/>
    <w:rsid w:val="00DB759D"/>
    <w:rsid w:val="00DE7E5B"/>
    <w:rsid w:val="00E0551E"/>
    <w:rsid w:val="00E13F86"/>
    <w:rsid w:val="00E16B43"/>
    <w:rsid w:val="00E463B0"/>
    <w:rsid w:val="00F125BC"/>
    <w:rsid w:val="00F1534B"/>
    <w:rsid w:val="00F2640C"/>
    <w:rsid w:val="00F50BB6"/>
    <w:rsid w:val="00F55E60"/>
    <w:rsid w:val="00F60D46"/>
    <w:rsid w:val="00F763B7"/>
    <w:rsid w:val="00F84A77"/>
    <w:rsid w:val="00F87AF4"/>
    <w:rsid w:val="00F947FB"/>
    <w:rsid w:val="00FA00EA"/>
    <w:rsid w:val="00FC6BF6"/>
    <w:rsid w:val="00FC7CFF"/>
    <w:rsid w:val="00FD4E8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86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fr-CH" w:eastAsia="fr-CH" w:bidi="fr-CH"/>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ListParagraph">
    <w:name w:val="List Paragraph"/>
    <w:basedOn w:val="Normal"/>
    <w:uiPriority w:val="34"/>
    <w:rsid w:val="007A54FD"/>
    <w:pPr>
      <w:ind w:left="720"/>
      <w:contextualSpacing/>
    </w:pPr>
  </w:style>
  <w:style w:type="character" w:styleId="UnresolvedMention">
    <w:name w:val="Unresolved Mention"/>
    <w:basedOn w:val="DefaultParagraphFont"/>
    <w:uiPriority w:val="99"/>
    <w:semiHidden/>
    <w:unhideWhenUsed/>
    <w:rsid w:val="000E78B5"/>
    <w:rPr>
      <w:color w:val="605E5C"/>
      <w:shd w:val="clear" w:color="auto" w:fill="E1DFDD"/>
    </w:rPr>
  </w:style>
  <w:style w:type="paragraph" w:styleId="Revision">
    <w:name w:val="Revision"/>
    <w:hidden/>
    <w:uiPriority w:val="99"/>
    <w:semiHidden/>
    <w:rsid w:val="00C00831"/>
    <w:pPr>
      <w:spacing w:line="240" w:lineRule="auto"/>
    </w:pPr>
  </w:style>
  <w:style w:type="character" w:styleId="FollowedHyperlink">
    <w:name w:val="FollowedHyperlink"/>
    <w:basedOn w:val="DefaultParagraphFont"/>
    <w:uiPriority w:val="99"/>
    <w:semiHidden/>
    <w:unhideWhenUsed/>
    <w:rsid w:val="00975F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727909">
      <w:bodyDiv w:val="1"/>
      <w:marLeft w:val="0"/>
      <w:marRight w:val="0"/>
      <w:marTop w:val="0"/>
      <w:marBottom w:val="0"/>
      <w:divBdr>
        <w:top w:val="none" w:sz="0" w:space="0" w:color="auto"/>
        <w:left w:val="none" w:sz="0" w:space="0" w:color="auto"/>
        <w:bottom w:val="none" w:sz="0" w:space="0" w:color="auto"/>
        <w:right w:val="none" w:sz="0" w:space="0" w:color="auto"/>
      </w:divBdr>
    </w:div>
    <w:div w:id="914628755">
      <w:bodyDiv w:val="1"/>
      <w:marLeft w:val="0"/>
      <w:marRight w:val="0"/>
      <w:marTop w:val="0"/>
      <w:marBottom w:val="0"/>
      <w:divBdr>
        <w:top w:val="none" w:sz="0" w:space="0" w:color="auto"/>
        <w:left w:val="none" w:sz="0" w:space="0" w:color="auto"/>
        <w:bottom w:val="none" w:sz="0" w:space="0" w:color="auto"/>
        <w:right w:val="none" w:sz="0" w:space="0" w:color="auto"/>
      </w:divBdr>
    </w:div>
    <w:div w:id="1507017320">
      <w:bodyDiv w:val="1"/>
      <w:marLeft w:val="0"/>
      <w:marRight w:val="0"/>
      <w:marTop w:val="0"/>
      <w:marBottom w:val="0"/>
      <w:divBdr>
        <w:top w:val="none" w:sz="0" w:space="0" w:color="auto"/>
        <w:left w:val="none" w:sz="0" w:space="0" w:color="auto"/>
        <w:bottom w:val="none" w:sz="0" w:space="0" w:color="auto"/>
        <w:right w:val="none" w:sz="0" w:space="0" w:color="auto"/>
      </w:divBdr>
    </w:div>
    <w:div w:id="1943493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rt.stnet.ch/fr/2022/antennes-a-lisbonne-et-manill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port.stnet.ch/fr/2022/antennes-a-lisbonne-et-manill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yswitzerland.com/medias" TargetMode="External"/><Relationship Id="rId4" Type="http://schemas.openxmlformats.org/officeDocument/2006/relationships/webSettings" Target="webSettings.xml"/><Relationship Id="rId9" Type="http://schemas.openxmlformats.org/officeDocument/2006/relationships/hyperlink" Target="mailto:veronique.kanel@switzerland.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4990</Characters>
  <Application>Microsoft Office Word</Application>
  <DocSecurity>0</DocSecurity>
  <Lines>41</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2023-07-13T06:27:00Z</dcterms:created>
  <dcterms:modified xsi:type="dcterms:W3CDTF">2023-10-05T07:15:00Z</dcterms:modified>
</cp:coreProperties>
</file>