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7C3E" w14:textId="19C0EB37" w:rsidR="007D6F67" w:rsidRPr="007F112C" w:rsidRDefault="007A54FD" w:rsidP="00A532A5">
      <w:pPr>
        <w:jc w:val="right"/>
      </w:pPr>
      <w:r w:rsidRPr="007F112C">
        <w:t>Zürich</w:t>
      </w:r>
      <w:r w:rsidR="00A532A5" w:rsidRPr="00473664">
        <w:t xml:space="preserve">, </w:t>
      </w:r>
      <w:r w:rsidR="00BF2CCE" w:rsidRPr="00473664">
        <w:t>5</w:t>
      </w:r>
      <w:r w:rsidRPr="00473664">
        <w:t xml:space="preserve">. </w:t>
      </w:r>
      <w:r w:rsidR="00BF2CCE" w:rsidRPr="00473664">
        <w:t>Oktober</w:t>
      </w:r>
      <w:r w:rsidRPr="007F112C">
        <w:t xml:space="preserve"> 2023</w:t>
      </w:r>
    </w:p>
    <w:p w14:paraId="41F4FA7E" w14:textId="77777777" w:rsidR="001806B2" w:rsidRDefault="001806B2" w:rsidP="000E78B5">
      <w:pPr>
        <w:rPr>
          <w:i/>
          <w:iCs/>
          <w:sz w:val="18"/>
          <w:szCs w:val="18"/>
        </w:rPr>
      </w:pPr>
    </w:p>
    <w:p w14:paraId="2E5C8ECD" w14:textId="77777777" w:rsidR="00A532A5" w:rsidRDefault="00A532A5" w:rsidP="00A532A5"/>
    <w:p w14:paraId="1A7FCBC3" w14:textId="04C70831" w:rsidR="00BB313A" w:rsidRPr="00B473E8" w:rsidRDefault="00B473E8" w:rsidP="00A532A5">
      <w:pPr>
        <w:rPr>
          <w:b/>
          <w:bCs/>
        </w:rPr>
      </w:pPr>
      <w:r w:rsidRPr="00B473E8">
        <w:rPr>
          <w:b/>
          <w:bCs/>
        </w:rPr>
        <w:t>Schweiz Tourismus (ST) verstärkt Aktivitäten in Saudi-Arabien.</w:t>
      </w:r>
    </w:p>
    <w:p w14:paraId="13D2C09B" w14:textId="77777777" w:rsidR="00B473E8" w:rsidRDefault="00B473E8" w:rsidP="00A532A5"/>
    <w:p w14:paraId="37116D80" w14:textId="3B164C89" w:rsidR="00B473E8" w:rsidRPr="00B473E8" w:rsidRDefault="00B473E8" w:rsidP="00A532A5">
      <w:pPr>
        <w:rPr>
          <w:b/>
          <w:bCs/>
        </w:rPr>
      </w:pPr>
      <w:r w:rsidRPr="00B473E8">
        <w:rPr>
          <w:b/>
          <w:bCs/>
        </w:rPr>
        <w:t xml:space="preserve">Mit einer </w:t>
      </w:r>
      <w:r w:rsidR="00C00831">
        <w:rPr>
          <w:b/>
          <w:bCs/>
        </w:rPr>
        <w:t xml:space="preserve">neuen </w:t>
      </w:r>
      <w:r w:rsidR="0081325A">
        <w:rPr>
          <w:b/>
          <w:bCs/>
        </w:rPr>
        <w:t>«Aussenstelle»</w:t>
      </w:r>
      <w:r w:rsidRPr="00B473E8">
        <w:rPr>
          <w:b/>
          <w:bCs/>
        </w:rPr>
        <w:t xml:space="preserve"> sorgt ST </w:t>
      </w:r>
      <w:r w:rsidR="000848CC" w:rsidRPr="00B473E8">
        <w:rPr>
          <w:b/>
          <w:bCs/>
        </w:rPr>
        <w:t xml:space="preserve">bei </w:t>
      </w:r>
      <w:r w:rsidR="001806B2" w:rsidRPr="00B473E8">
        <w:rPr>
          <w:b/>
          <w:bCs/>
        </w:rPr>
        <w:t>potenziellen</w:t>
      </w:r>
      <w:r w:rsidR="000848CC" w:rsidRPr="00B473E8">
        <w:rPr>
          <w:b/>
          <w:bCs/>
        </w:rPr>
        <w:t xml:space="preserve"> saudischen Gästen </w:t>
      </w:r>
      <w:r w:rsidRPr="00B473E8">
        <w:rPr>
          <w:b/>
          <w:bCs/>
        </w:rPr>
        <w:t xml:space="preserve">für mehr Nähe </w:t>
      </w:r>
      <w:r w:rsidRPr="00AD221A">
        <w:rPr>
          <w:b/>
          <w:bCs/>
        </w:rPr>
        <w:t>und Sichtbarkeit</w:t>
      </w:r>
      <w:r w:rsidR="000848CC" w:rsidRPr="00AD221A">
        <w:rPr>
          <w:b/>
          <w:bCs/>
        </w:rPr>
        <w:t xml:space="preserve"> des Ferien- und Reiselandes Schweiz</w:t>
      </w:r>
      <w:r w:rsidRPr="00AD221A">
        <w:rPr>
          <w:b/>
          <w:bCs/>
        </w:rPr>
        <w:t xml:space="preserve">. Die </w:t>
      </w:r>
      <w:r w:rsidR="00D45C85" w:rsidRPr="00AD221A">
        <w:rPr>
          <w:b/>
          <w:bCs/>
        </w:rPr>
        <w:t xml:space="preserve">neue </w:t>
      </w:r>
      <w:r w:rsidR="00303E1F" w:rsidRPr="00AD221A">
        <w:rPr>
          <w:b/>
          <w:bCs/>
        </w:rPr>
        <w:t>Vertretung</w:t>
      </w:r>
      <w:r w:rsidRPr="00AD221A">
        <w:rPr>
          <w:b/>
          <w:bCs/>
        </w:rPr>
        <w:t xml:space="preserve"> in Riad wird von </w:t>
      </w:r>
      <w:r w:rsidR="00BF2CCE" w:rsidRPr="00AD221A">
        <w:rPr>
          <w:b/>
          <w:bCs/>
        </w:rPr>
        <w:t xml:space="preserve">Majed </w:t>
      </w:r>
      <w:proofErr w:type="spellStart"/>
      <w:r w:rsidR="00BF2CCE" w:rsidRPr="00AD221A">
        <w:rPr>
          <w:b/>
          <w:bCs/>
        </w:rPr>
        <w:t>Alwadi</w:t>
      </w:r>
      <w:proofErr w:type="spellEnd"/>
      <w:r w:rsidRPr="00AD221A">
        <w:rPr>
          <w:b/>
          <w:bCs/>
        </w:rPr>
        <w:t xml:space="preserve"> geführt und gehört zum ST-Markt der Golfstaaten. Reisende aus Saudi-Arabien sorgen jährlich für 320'000 Hotelübernachtungen (</w:t>
      </w:r>
      <w:proofErr w:type="gramStart"/>
      <w:r w:rsidRPr="00AD221A">
        <w:rPr>
          <w:b/>
          <w:bCs/>
        </w:rPr>
        <w:t>2019)</w:t>
      </w:r>
      <w:r w:rsidR="001806B2" w:rsidRPr="00AD221A">
        <w:rPr>
          <w:b/>
          <w:bCs/>
        </w:rPr>
        <w:t>*</w:t>
      </w:r>
      <w:proofErr w:type="gramEnd"/>
      <w:r w:rsidRPr="00AD221A">
        <w:rPr>
          <w:b/>
          <w:bCs/>
        </w:rPr>
        <w:t xml:space="preserve">, ihre durchschnittlichen Tagesausgaben sind gemeinsam mit den </w:t>
      </w:r>
      <w:r w:rsidR="00C00831" w:rsidRPr="00AD221A">
        <w:rPr>
          <w:b/>
          <w:bCs/>
        </w:rPr>
        <w:t>Gästen</w:t>
      </w:r>
      <w:r w:rsidRPr="00AD221A">
        <w:rPr>
          <w:b/>
          <w:bCs/>
        </w:rPr>
        <w:t xml:space="preserve"> aus den restlichen Golfstaaten</w:t>
      </w:r>
      <w:r w:rsidR="0081325A" w:rsidRPr="00AD221A">
        <w:rPr>
          <w:b/>
          <w:bCs/>
        </w:rPr>
        <w:t xml:space="preserve"> mit 420 CHF</w:t>
      </w:r>
      <w:r w:rsidRPr="00AD221A">
        <w:rPr>
          <w:b/>
          <w:bCs/>
        </w:rPr>
        <w:t xml:space="preserve"> die höchsten überhaupt</w:t>
      </w:r>
      <w:r>
        <w:rPr>
          <w:b/>
          <w:bCs/>
        </w:rPr>
        <w:t xml:space="preserve">**. </w:t>
      </w:r>
    </w:p>
    <w:p w14:paraId="5E9BECE2" w14:textId="77777777" w:rsidR="00B473E8" w:rsidRDefault="00B473E8" w:rsidP="00A532A5"/>
    <w:p w14:paraId="1B7E3048" w14:textId="5391E1C1" w:rsidR="00BF2CCE" w:rsidRPr="00AD221A" w:rsidRDefault="007A655C" w:rsidP="007A655C">
      <w:pPr>
        <w:rPr>
          <w:color w:val="000000" w:themeColor="text1"/>
        </w:rPr>
      </w:pPr>
      <w:r w:rsidRPr="007A655C">
        <w:t>Saudi-arabische Gäste generieren mehr als einen Drittel der Hotellogiernächte</w:t>
      </w:r>
      <w:r>
        <w:t xml:space="preserve"> (LN)</w:t>
      </w:r>
      <w:r w:rsidRPr="007A655C">
        <w:t>, die jährlich aus den Golfstaaten</w:t>
      </w:r>
      <w:r w:rsidR="0081325A">
        <w:t xml:space="preserve"> (Bahrain, Katar, Kuwait, Vereinigte Arabische Emirate, Oman, Saudi-Arabien)</w:t>
      </w:r>
      <w:r w:rsidRPr="007A655C">
        <w:t xml:space="preserve"> in der Schweiz verbucht werden</w:t>
      </w:r>
      <w:r>
        <w:t xml:space="preserve"> – </w:t>
      </w:r>
      <w:r w:rsidR="00BF2CCE">
        <w:t xml:space="preserve">2019, </w:t>
      </w:r>
      <w:r>
        <w:t>im letzten «normalen» Jahr vor der Pandemie</w:t>
      </w:r>
      <w:r w:rsidR="00BF2CCE">
        <w:t>,</w:t>
      </w:r>
      <w:r>
        <w:t xml:space="preserve"> waren das</w:t>
      </w:r>
      <w:r w:rsidRPr="007A655C">
        <w:t> 320</w:t>
      </w:r>
      <w:r>
        <w:t>'</w:t>
      </w:r>
      <w:r w:rsidRPr="007A655C">
        <w:t>000</w:t>
      </w:r>
      <w:r>
        <w:t xml:space="preserve"> LN</w:t>
      </w:r>
      <w:r w:rsidR="007615AA">
        <w:t>*</w:t>
      </w:r>
      <w:r>
        <w:t xml:space="preserve">. Das Königreich ist somit verantwortlich für 1.5 % aller ausländischen LN. Im Rahmen der </w:t>
      </w:r>
      <w:r w:rsidR="0081325A">
        <w:t>ST-</w:t>
      </w:r>
      <w:r>
        <w:t xml:space="preserve">Strategie </w:t>
      </w:r>
      <w:r w:rsidR="00D45C85">
        <w:t xml:space="preserve">von maximaler </w:t>
      </w:r>
      <w:r w:rsidR="0081325A">
        <w:t xml:space="preserve">Nähe </w:t>
      </w:r>
      <w:r w:rsidR="00D45C85">
        <w:t xml:space="preserve">zu </w:t>
      </w:r>
      <w:r w:rsidR="001806B2">
        <w:t>potenziellen</w:t>
      </w:r>
      <w:r w:rsidR="00FD4E8F">
        <w:t xml:space="preserve"> Zielgruppen vor</w:t>
      </w:r>
      <w:r w:rsidR="0081325A">
        <w:t xml:space="preserve"> Ort </w:t>
      </w:r>
      <w:r>
        <w:t xml:space="preserve">wird nun in Riad, der Hauptstadt </w:t>
      </w:r>
      <w:r w:rsidRPr="00AD221A">
        <w:t>Saudi-Arabiens, eine sogenannte «Antenne» eröffnet.</w:t>
      </w:r>
      <w:r w:rsidRPr="00AD221A">
        <w:rPr>
          <w:strike/>
        </w:rPr>
        <w:t xml:space="preserve"> </w:t>
      </w:r>
      <w:r w:rsidR="00D45C85" w:rsidRPr="00AD221A">
        <w:t xml:space="preserve">Aufgrund der spezifischen kulturellen Rahmenbedingungen in Saudi-Arabien ermöglicht es die neue Präsenz direkt vor Ort in Riad, noch besser und tiefer auf den Markt eingehen zu können. </w:t>
      </w:r>
      <w:r w:rsidR="00BF2CCE" w:rsidRPr="00AD221A">
        <w:rPr>
          <w:color w:val="000000" w:themeColor="text1"/>
        </w:rPr>
        <w:t xml:space="preserve">Majed </w:t>
      </w:r>
      <w:proofErr w:type="spellStart"/>
      <w:r w:rsidR="00BF2CCE" w:rsidRPr="00AD221A">
        <w:rPr>
          <w:color w:val="000000" w:themeColor="text1"/>
        </w:rPr>
        <w:t>Alwadi</w:t>
      </w:r>
      <w:proofErr w:type="spellEnd"/>
      <w:r w:rsidR="009F6FD0" w:rsidRPr="00AD221A">
        <w:rPr>
          <w:color w:val="000000" w:themeColor="text1"/>
        </w:rPr>
        <w:t xml:space="preserve">, </w:t>
      </w:r>
      <w:r w:rsidR="00BF2CCE" w:rsidRPr="00AD221A">
        <w:rPr>
          <w:color w:val="000000" w:themeColor="text1"/>
        </w:rPr>
        <w:t xml:space="preserve">ein </w:t>
      </w:r>
      <w:r w:rsidR="00C57757" w:rsidRPr="00AD221A">
        <w:rPr>
          <w:color w:val="000000" w:themeColor="text1"/>
        </w:rPr>
        <w:t>lokaler</w:t>
      </w:r>
      <w:r w:rsidR="00BF2CCE" w:rsidRPr="00AD221A">
        <w:rPr>
          <w:color w:val="000000" w:themeColor="text1"/>
        </w:rPr>
        <w:t xml:space="preserve"> </w:t>
      </w:r>
      <w:r w:rsidR="00C57757" w:rsidRPr="00AD221A">
        <w:rPr>
          <w:color w:val="000000" w:themeColor="text1"/>
        </w:rPr>
        <w:t>Event</w:t>
      </w:r>
      <w:r w:rsidR="00BF2CCE" w:rsidRPr="00AD221A">
        <w:rPr>
          <w:color w:val="000000" w:themeColor="text1"/>
        </w:rPr>
        <w:t>-</w:t>
      </w:r>
      <w:r w:rsidR="00C57757" w:rsidRPr="00AD221A">
        <w:rPr>
          <w:color w:val="000000" w:themeColor="text1"/>
        </w:rPr>
        <w:t>Management-</w:t>
      </w:r>
      <w:r w:rsidR="00BF2CCE" w:rsidRPr="00AD221A">
        <w:rPr>
          <w:color w:val="000000" w:themeColor="text1"/>
        </w:rPr>
        <w:t xml:space="preserve"> und PR-Fachmann</w:t>
      </w:r>
      <w:r w:rsidR="009F6FD0" w:rsidRPr="00AD221A">
        <w:rPr>
          <w:color w:val="000000" w:themeColor="text1"/>
        </w:rPr>
        <w:t>,</w:t>
      </w:r>
      <w:r w:rsidRPr="00AD221A">
        <w:rPr>
          <w:color w:val="000000" w:themeColor="text1"/>
        </w:rPr>
        <w:t xml:space="preserve"> ist </w:t>
      </w:r>
      <w:r w:rsidR="00BF2CCE" w:rsidRPr="00AD221A">
        <w:rPr>
          <w:color w:val="000000" w:themeColor="text1"/>
        </w:rPr>
        <w:t xml:space="preserve">seit </w:t>
      </w:r>
      <w:r w:rsidR="00710668" w:rsidRPr="00AD221A">
        <w:rPr>
          <w:color w:val="000000" w:themeColor="text1"/>
        </w:rPr>
        <w:t>1</w:t>
      </w:r>
      <w:r w:rsidR="00BF2CCE" w:rsidRPr="00AD221A">
        <w:rPr>
          <w:color w:val="000000" w:themeColor="text1"/>
        </w:rPr>
        <w:t xml:space="preserve">. </w:t>
      </w:r>
      <w:r w:rsidR="00710668" w:rsidRPr="00AD221A">
        <w:rPr>
          <w:color w:val="000000" w:themeColor="text1"/>
        </w:rPr>
        <w:t>Oktober</w:t>
      </w:r>
      <w:r w:rsidRPr="00AD221A">
        <w:rPr>
          <w:color w:val="000000" w:themeColor="text1"/>
        </w:rPr>
        <w:t xml:space="preserve"> 2023 </w:t>
      </w:r>
      <w:r w:rsidR="00BF2CCE" w:rsidRPr="00AD221A">
        <w:rPr>
          <w:color w:val="000000" w:themeColor="text1"/>
        </w:rPr>
        <w:t>der</w:t>
      </w:r>
      <w:r w:rsidR="00C00831" w:rsidRPr="00AD221A">
        <w:rPr>
          <w:color w:val="000000" w:themeColor="text1"/>
        </w:rPr>
        <w:t xml:space="preserve"> </w:t>
      </w:r>
      <w:r w:rsidRPr="00AD221A">
        <w:rPr>
          <w:color w:val="000000" w:themeColor="text1"/>
        </w:rPr>
        <w:t xml:space="preserve">Verantwortliche der neuen Niederlassung. </w:t>
      </w:r>
      <w:r w:rsidR="00710668" w:rsidRPr="00AD221A">
        <w:rPr>
          <w:color w:val="000000" w:themeColor="text1"/>
        </w:rPr>
        <w:br/>
      </w:r>
      <w:proofErr w:type="spellStart"/>
      <w:r w:rsidR="00710668" w:rsidRPr="00AD221A">
        <w:rPr>
          <w:color w:val="000000" w:themeColor="text1"/>
        </w:rPr>
        <w:t>Alwadi</w:t>
      </w:r>
      <w:proofErr w:type="spellEnd"/>
      <w:r w:rsidR="00710668" w:rsidRPr="00AD221A">
        <w:rPr>
          <w:color w:val="000000" w:themeColor="text1"/>
        </w:rPr>
        <w:t xml:space="preserve"> ist arabischer Muttersprache, in Saudi-Arabien geboren und aufgewachsen und hat einen Bachelor </w:t>
      </w:r>
      <w:proofErr w:type="spellStart"/>
      <w:r w:rsidR="00710668" w:rsidRPr="00AD221A">
        <w:rPr>
          <w:color w:val="000000" w:themeColor="text1"/>
        </w:rPr>
        <w:t>of</w:t>
      </w:r>
      <w:proofErr w:type="spellEnd"/>
      <w:r w:rsidR="00710668" w:rsidRPr="00AD221A">
        <w:rPr>
          <w:color w:val="000000" w:themeColor="text1"/>
        </w:rPr>
        <w:t xml:space="preserve"> Business Administration in General Marketing der California State University, Pomona (USA). Er ist mit den örtlichen Gegebenheiten bestens vertraut und verfügt über ein entsprechendes lokales Netzwerk. Bis zu seiner Anstellung bei ST arbeitete er in Eventmanagement-Unternehmen in Jeddah (INNOV Events &amp; Blue Diamonds Events) in leitenden Positionen in den Bereichen Marketing und PR. Ausserdem sammelte er Berufserfahrung beim </w:t>
      </w:r>
      <w:proofErr w:type="spellStart"/>
      <w:r w:rsidR="00710668" w:rsidRPr="00AD221A">
        <w:rPr>
          <w:color w:val="000000" w:themeColor="text1"/>
        </w:rPr>
        <w:t>Arrajol</w:t>
      </w:r>
      <w:proofErr w:type="spellEnd"/>
      <w:r w:rsidR="00710668" w:rsidRPr="00AD221A">
        <w:rPr>
          <w:color w:val="000000" w:themeColor="text1"/>
        </w:rPr>
        <w:t xml:space="preserve"> Magazine, einem lokalen Luxus- und Lifestyle-Medium.</w:t>
      </w:r>
    </w:p>
    <w:p w14:paraId="7C7B490A" w14:textId="77777777" w:rsidR="00C57757" w:rsidRDefault="00C57757" w:rsidP="007A655C">
      <w:r w:rsidRPr="00AD221A">
        <w:t xml:space="preserve">Majed </w:t>
      </w:r>
      <w:proofErr w:type="spellStart"/>
      <w:r w:rsidRPr="00AD221A">
        <w:t>Alwadi</w:t>
      </w:r>
      <w:proofErr w:type="spellEnd"/>
      <w:r w:rsidR="007A607E" w:rsidRPr="00AD221A">
        <w:t xml:space="preserve"> und </w:t>
      </w:r>
      <w:r w:rsidR="007615AA" w:rsidRPr="00AD221A">
        <w:t>die Antenne Riad sind Teil des ST-Markts der Golfstaaten und unterstehen der Leitung von Marktleiter</w:t>
      </w:r>
      <w:r w:rsidR="007615AA">
        <w:t xml:space="preserve"> Livio Götz in Dubai. </w:t>
      </w:r>
    </w:p>
    <w:p w14:paraId="43FABDEC" w14:textId="77777777" w:rsidR="006D53DE" w:rsidRDefault="006D53DE" w:rsidP="007A655C"/>
    <w:p w14:paraId="25ED256B" w14:textId="1E7C6DDD" w:rsidR="006D53DE" w:rsidRPr="006D53DE" w:rsidRDefault="006D53DE" w:rsidP="007A655C">
      <w:pPr>
        <w:rPr>
          <w:b/>
          <w:bCs/>
        </w:rPr>
      </w:pPr>
      <w:r w:rsidRPr="006D53DE">
        <w:rPr>
          <w:b/>
          <w:bCs/>
        </w:rPr>
        <w:t>Schwerpunkte in Riad</w:t>
      </w:r>
    </w:p>
    <w:p w14:paraId="6DEEA7CD" w14:textId="7A76E5C3" w:rsidR="007A655C" w:rsidRPr="007A655C" w:rsidRDefault="008308C0" w:rsidP="00A532A5">
      <w:r>
        <w:t xml:space="preserve">Majed </w:t>
      </w:r>
      <w:proofErr w:type="spellStart"/>
      <w:r>
        <w:t>Alwadi</w:t>
      </w:r>
      <w:proofErr w:type="spellEnd"/>
      <w:r w:rsidR="006D53DE">
        <w:t xml:space="preserve"> wird nun das</w:t>
      </w:r>
      <w:r w:rsidR="00551DA6">
        <w:t xml:space="preserve"> bereits beachtliche bestehende</w:t>
      </w:r>
      <w:r w:rsidR="007A607E" w:rsidRPr="007A607E">
        <w:t xml:space="preserve"> </w:t>
      </w:r>
      <w:r w:rsidR="00551DA6">
        <w:t>ST-</w:t>
      </w:r>
      <w:r w:rsidR="007A607E" w:rsidRPr="007A607E">
        <w:t xml:space="preserve">Netzwerk </w:t>
      </w:r>
      <w:r w:rsidR="00D45C85">
        <w:t xml:space="preserve">weiter ausbauen und vertiefen. Zudem wird er </w:t>
      </w:r>
      <w:r w:rsidR="00551DA6">
        <w:t xml:space="preserve">die Kontakte </w:t>
      </w:r>
      <w:r w:rsidR="00D45C85">
        <w:t xml:space="preserve">zwischen den saudischen Reiseveranstaltern und der </w:t>
      </w:r>
      <w:r w:rsidR="006D53DE">
        <w:t>Schweizer</w:t>
      </w:r>
      <w:r w:rsidR="007A607E" w:rsidRPr="007A607E">
        <w:t xml:space="preserve"> </w:t>
      </w:r>
      <w:r w:rsidR="006D53DE">
        <w:t>Tourismusbranche</w:t>
      </w:r>
      <w:r w:rsidR="00D45C85">
        <w:t xml:space="preserve"> intensivieren</w:t>
      </w:r>
      <w:r w:rsidR="007A607E" w:rsidRPr="007A607E">
        <w:t>. Die Schwerpunkte</w:t>
      </w:r>
      <w:r w:rsidR="006D53DE">
        <w:t xml:space="preserve"> </w:t>
      </w:r>
      <w:r w:rsidR="00A51067">
        <w:t>seiner</w:t>
      </w:r>
      <w:r w:rsidR="006D53DE">
        <w:t xml:space="preserve"> Aktivitäten für die neue Antenne</w:t>
      </w:r>
      <w:r w:rsidR="007A607E" w:rsidRPr="007A607E">
        <w:t xml:space="preserve"> liegen dabei bei der Bearbeitung </w:t>
      </w:r>
      <w:r w:rsidR="006D53DE">
        <w:t>der</w:t>
      </w:r>
      <w:r w:rsidR="007A607E" w:rsidRPr="007A607E">
        <w:t xml:space="preserve"> </w:t>
      </w:r>
      <w:r w:rsidR="006D53DE">
        <w:t xml:space="preserve">vor Ort </w:t>
      </w:r>
      <w:r w:rsidR="007F112C">
        <w:t xml:space="preserve">so </w:t>
      </w:r>
      <w:r w:rsidR="006D53DE">
        <w:t xml:space="preserve">gewichtigen Gästesegmente Luxus, Frauenreisen, </w:t>
      </w:r>
      <w:r w:rsidR="006D53DE" w:rsidRPr="00AD221A">
        <w:t xml:space="preserve">Gesundheitstourismus sowie Familien. Simon Bosshart, Leiter Märkte Ost sowie Mitglied der ST-Geschäftsleitung </w:t>
      </w:r>
      <w:r w:rsidR="007F112C" w:rsidRPr="00AD221A">
        <w:t>freut sich</w:t>
      </w:r>
      <w:r w:rsidR="006D53DE" w:rsidRPr="00AD221A">
        <w:t xml:space="preserve">: «Mit </w:t>
      </w:r>
      <w:r w:rsidRPr="00AD221A">
        <w:t xml:space="preserve">Majed </w:t>
      </w:r>
      <w:proofErr w:type="spellStart"/>
      <w:r w:rsidRPr="00AD221A">
        <w:t>Alwadi</w:t>
      </w:r>
      <w:proofErr w:type="spellEnd"/>
      <w:r w:rsidR="006D53DE" w:rsidRPr="00AD221A">
        <w:t xml:space="preserve"> holen wir uns grosse Fachkompetenz</w:t>
      </w:r>
      <w:r w:rsidR="00437E81" w:rsidRPr="00AD221A">
        <w:t xml:space="preserve"> und ein breites, für das Schweizer Tourismusmarketing so wichtiges lokales Netzwerk.</w:t>
      </w:r>
      <w:r w:rsidR="006D53DE" w:rsidRPr="00AD221A">
        <w:t xml:space="preserve"> </w:t>
      </w:r>
      <w:r w:rsidR="00437E81" w:rsidRPr="00AD221A">
        <w:t>M</w:t>
      </w:r>
      <w:r w:rsidR="003A7189" w:rsidRPr="00AD221A">
        <w:t xml:space="preserve">it </w:t>
      </w:r>
      <w:r w:rsidRPr="00AD221A">
        <w:t>seiner</w:t>
      </w:r>
      <w:r w:rsidR="003A7189" w:rsidRPr="00AD221A">
        <w:t xml:space="preserve"> </w:t>
      </w:r>
      <w:r w:rsidR="00437E81" w:rsidRPr="00AD221A">
        <w:t>ausgewiesenen</w:t>
      </w:r>
      <w:r w:rsidR="003A7189" w:rsidRPr="00AD221A">
        <w:t xml:space="preserve"> Erfahrung</w:t>
      </w:r>
      <w:r w:rsidR="006D53DE" w:rsidRPr="00AD221A">
        <w:t xml:space="preserve"> </w:t>
      </w:r>
      <w:r w:rsidRPr="00AD221A">
        <w:t xml:space="preserve">in den Gebieten </w:t>
      </w:r>
      <w:r w:rsidR="00437E81" w:rsidRPr="00AD221A">
        <w:t>Digitales Marketing</w:t>
      </w:r>
      <w:r w:rsidRPr="00AD221A">
        <w:t xml:space="preserve"> und </w:t>
      </w:r>
      <w:r w:rsidR="00437E81" w:rsidRPr="00AD221A">
        <w:t>PR</w:t>
      </w:r>
      <w:r w:rsidRPr="00AD221A">
        <w:t xml:space="preserve"> ist</w:t>
      </w:r>
      <w:r w:rsidR="00C00831" w:rsidRPr="00AD221A">
        <w:t xml:space="preserve"> </w:t>
      </w:r>
      <w:proofErr w:type="spellStart"/>
      <w:r w:rsidRPr="00AD221A">
        <w:t>Alwadi</w:t>
      </w:r>
      <w:proofErr w:type="spellEnd"/>
      <w:r w:rsidR="00C00831" w:rsidRPr="00AD221A">
        <w:t xml:space="preserve"> </w:t>
      </w:r>
      <w:r w:rsidR="006D53DE" w:rsidRPr="00AD221A">
        <w:t xml:space="preserve">bestens gerüstet, um in Riad vor allem auch die digitalen </w:t>
      </w:r>
      <w:r w:rsidR="007A607E" w:rsidRPr="00AD221A">
        <w:t xml:space="preserve">Medien </w:t>
      </w:r>
      <w:r w:rsidR="006D53DE" w:rsidRPr="00AD221A">
        <w:t xml:space="preserve">zu bespielen </w:t>
      </w:r>
      <w:r w:rsidR="003A7189" w:rsidRPr="00AD221A">
        <w:t>–</w:t>
      </w:r>
      <w:r w:rsidR="006D53DE" w:rsidRPr="00AD221A">
        <w:t xml:space="preserve"> </w:t>
      </w:r>
      <w:r w:rsidR="003A7189" w:rsidRPr="00AD221A">
        <w:t xml:space="preserve">was bei den affinen </w:t>
      </w:r>
      <w:r w:rsidR="00C55D6D" w:rsidRPr="00AD221A">
        <w:t>saudischen</w:t>
      </w:r>
      <w:r w:rsidR="003A7189" w:rsidRPr="00AD221A">
        <w:t xml:space="preserve"> Zielgruppen besonders wichtig ist».</w:t>
      </w:r>
      <w:r w:rsidR="003A7189">
        <w:t xml:space="preserve"> </w:t>
      </w:r>
    </w:p>
    <w:p w14:paraId="77FA325B" w14:textId="77777777" w:rsidR="000E78B5" w:rsidRDefault="000E78B5" w:rsidP="00A532A5"/>
    <w:p w14:paraId="026E95A2" w14:textId="6E8BDE62" w:rsidR="00BB313A" w:rsidRDefault="00000000" w:rsidP="00A532A5">
      <w:pPr>
        <w:rPr>
          <w:b/>
          <w:bCs/>
        </w:rPr>
      </w:pPr>
      <w:hyperlink r:id="rId7" w:history="1">
        <w:r w:rsidR="000E78B5" w:rsidRPr="000E78B5">
          <w:rPr>
            <w:rStyle w:val="Hyperlink"/>
            <w:b/>
            <w:bCs/>
          </w:rPr>
          <w:t>Bisherige Antennen Lissabon und Manila</w:t>
        </w:r>
      </w:hyperlink>
      <w:r w:rsidR="000E78B5">
        <w:rPr>
          <w:b/>
          <w:bCs/>
        </w:rPr>
        <w:t xml:space="preserve"> </w:t>
      </w:r>
    </w:p>
    <w:p w14:paraId="2118ACAC" w14:textId="3B31B81F" w:rsidR="00686D96" w:rsidRPr="00686D96" w:rsidRDefault="000E78B5" w:rsidP="00686D96">
      <w:r w:rsidRPr="000E78B5">
        <w:t xml:space="preserve">Seit April 2022 bearbeitet Leslie Bent im Auftrag von ST </w:t>
      </w:r>
      <w:r>
        <w:t xml:space="preserve">in Lissabon den Markt Portugal. Vorstand und Geschäftsleitung haben </w:t>
      </w:r>
      <w:r w:rsidR="00A51067">
        <w:t>vor kurzem</w:t>
      </w:r>
      <w:r>
        <w:t xml:space="preserve"> beschlossen, die Antenne Lissabon um ein weiteres Jahr </w:t>
      </w:r>
      <w:r w:rsidR="00686D96">
        <w:t xml:space="preserve">bis mindestens Ende 2024 </w:t>
      </w:r>
      <w:r>
        <w:t xml:space="preserve">zu verlängern. </w:t>
      </w:r>
      <w:r w:rsidR="00686D96" w:rsidRPr="00686D96">
        <w:t xml:space="preserve">Allein bei den Hotellogiernächten (LN) konnten </w:t>
      </w:r>
      <w:r w:rsidR="00315619">
        <w:t>in den</w:t>
      </w:r>
      <w:r w:rsidR="004057C0">
        <w:t xml:space="preserve"> ersten </w:t>
      </w:r>
      <w:r w:rsidR="00315619">
        <w:t xml:space="preserve">sieben Monaten </w:t>
      </w:r>
      <w:r w:rsidR="00686D96" w:rsidRPr="00686D96">
        <w:t xml:space="preserve">des Jahres 2023 bereits </w:t>
      </w:r>
      <w:r w:rsidR="004057C0">
        <w:t>91</w:t>
      </w:r>
      <w:r w:rsidR="00686D96" w:rsidRPr="00686D96">
        <w:t>'000 LN aus Portugal verbucht werden – das sind 1</w:t>
      </w:r>
      <w:r w:rsidR="00315619">
        <w:t>2</w:t>
      </w:r>
      <w:r w:rsidR="00686D96" w:rsidRPr="00686D96">
        <w:t xml:space="preserve"> % mehr als 2019 (vor der Pandemie</w:t>
      </w:r>
      <w:r w:rsidR="00C00831">
        <w:t>, ohne ST-Antenne</w:t>
      </w:r>
      <w:r w:rsidR="00686D96" w:rsidRPr="00686D96">
        <w:t>)</w:t>
      </w:r>
      <w:r w:rsidR="00686D96">
        <w:t>*</w:t>
      </w:r>
      <w:r w:rsidR="00686D96" w:rsidRPr="00686D96">
        <w:t>.</w:t>
      </w:r>
      <w:r w:rsidR="00686D96">
        <w:t xml:space="preserve"> Durch den starken Pandemie</w:t>
      </w:r>
      <w:r w:rsidR="00686D96" w:rsidRPr="00686D96">
        <w:t xml:space="preserve">-Einfluss ist eine </w:t>
      </w:r>
      <w:r w:rsidR="00C00831">
        <w:t xml:space="preserve">finale </w:t>
      </w:r>
      <w:r w:rsidR="00686D96" w:rsidRPr="00686D96">
        <w:t xml:space="preserve">Bewertung zum jetzigen Zeitpunkt </w:t>
      </w:r>
      <w:r w:rsidR="00686D96">
        <w:t xml:space="preserve">jedoch </w:t>
      </w:r>
      <w:r w:rsidR="00686D96" w:rsidRPr="00686D96">
        <w:t>noch nicht abschliessend möglich.</w:t>
      </w:r>
    </w:p>
    <w:p w14:paraId="540CE32D" w14:textId="4D1A6927" w:rsidR="000E78B5" w:rsidRPr="000E78B5" w:rsidRDefault="0081325A" w:rsidP="00A532A5">
      <w:r>
        <w:br/>
      </w:r>
      <w:r w:rsidR="000E78B5">
        <w:t xml:space="preserve">In Manila ist ST seit Herbst 2022 </w:t>
      </w:r>
      <w:r w:rsidR="00C00831">
        <w:t xml:space="preserve">mit einer Antenne </w:t>
      </w:r>
      <w:r w:rsidR="000E78B5">
        <w:t xml:space="preserve">von der dortigen Schweizer Botschaft aus präsent. Sofia </w:t>
      </w:r>
      <w:proofErr w:type="spellStart"/>
      <w:r w:rsidR="000E78B5">
        <w:t>Santelices</w:t>
      </w:r>
      <w:proofErr w:type="spellEnd"/>
      <w:r w:rsidR="000E78B5">
        <w:t xml:space="preserve"> hat im Mai dieses Jahres </w:t>
      </w:r>
      <w:r w:rsidR="00C00831">
        <w:t>den ersten Antennen-Leiter</w:t>
      </w:r>
      <w:r w:rsidR="000E78B5">
        <w:t xml:space="preserve"> Matthew </w:t>
      </w:r>
      <w:proofErr w:type="spellStart"/>
      <w:r w:rsidR="000E78B5">
        <w:t>Yabut</w:t>
      </w:r>
      <w:proofErr w:type="spellEnd"/>
      <w:r w:rsidR="000E78B5">
        <w:t xml:space="preserve"> abgelöst, der </w:t>
      </w:r>
      <w:r w:rsidR="00D35BF8">
        <w:t xml:space="preserve">nun </w:t>
      </w:r>
      <w:r w:rsidR="000E78B5">
        <w:t xml:space="preserve">innerhalb </w:t>
      </w:r>
      <w:r w:rsidR="00E0551E">
        <w:t xml:space="preserve">des </w:t>
      </w:r>
      <w:r w:rsidR="00E0551E" w:rsidRPr="00E0551E">
        <w:t>Eidgenössische</w:t>
      </w:r>
      <w:r w:rsidR="00E0551E">
        <w:t>n</w:t>
      </w:r>
      <w:r w:rsidR="00E0551E" w:rsidRPr="00E0551E">
        <w:t xml:space="preserve"> Departement</w:t>
      </w:r>
      <w:r w:rsidR="00E0551E">
        <w:t>s</w:t>
      </w:r>
      <w:r w:rsidR="00E0551E" w:rsidRPr="00E0551E">
        <w:t xml:space="preserve"> für</w:t>
      </w:r>
      <w:r w:rsidR="00E0551E">
        <w:t xml:space="preserve"> </w:t>
      </w:r>
      <w:r w:rsidR="00E0551E" w:rsidRPr="00E0551E">
        <w:t>auswärtige Angelegenheiten</w:t>
      </w:r>
      <w:r w:rsidR="00E0551E">
        <w:t xml:space="preserve"> (EDA)</w:t>
      </w:r>
      <w:r w:rsidR="000E78B5">
        <w:t xml:space="preserve"> für eine</w:t>
      </w:r>
      <w:r w:rsidR="000848CC">
        <w:t>n</w:t>
      </w:r>
      <w:r w:rsidR="000E78B5">
        <w:t xml:space="preserve"> andere</w:t>
      </w:r>
      <w:r w:rsidR="000848CC">
        <w:t>n</w:t>
      </w:r>
      <w:r w:rsidR="000E78B5">
        <w:t xml:space="preserve"> </w:t>
      </w:r>
      <w:r w:rsidR="000848CC">
        <w:t>Aufgabenbereich</w:t>
      </w:r>
      <w:r w:rsidR="000E78B5">
        <w:t xml:space="preserve"> zuständig ist. </w:t>
      </w:r>
      <w:proofErr w:type="spellStart"/>
      <w:r>
        <w:t>Santelices</w:t>
      </w:r>
      <w:proofErr w:type="spellEnd"/>
      <w:r>
        <w:t xml:space="preserve"> kümmert sich wie </w:t>
      </w:r>
      <w:r w:rsidR="000848CC">
        <w:t xml:space="preserve">vor ihr </w:t>
      </w:r>
      <w:proofErr w:type="spellStart"/>
      <w:r>
        <w:t>Yabut</w:t>
      </w:r>
      <w:proofErr w:type="spellEnd"/>
      <w:r>
        <w:t xml:space="preserve"> in einem Teilzeitpensum um die Schweizer Tourismuswerbung in der philippinischen Hauptstadtregion. </w:t>
      </w:r>
    </w:p>
    <w:p w14:paraId="3349329E" w14:textId="77777777" w:rsidR="00D32142" w:rsidRPr="007A54FD" w:rsidRDefault="00D32142" w:rsidP="00704818">
      <w:pPr>
        <w:rPr>
          <w:b/>
          <w:bCs/>
        </w:rPr>
      </w:pPr>
    </w:p>
    <w:p w14:paraId="6EBF71A3" w14:textId="77777777" w:rsidR="00686D96" w:rsidRDefault="00686D96" w:rsidP="00686D96">
      <w:pPr>
        <w:rPr>
          <w:i/>
          <w:iCs/>
        </w:rPr>
      </w:pPr>
      <w:r w:rsidRPr="00B473E8">
        <w:rPr>
          <w:i/>
          <w:iCs/>
        </w:rPr>
        <w:t>*Beherbergungsstatistik, Bundesamt für Statistik.</w:t>
      </w:r>
    </w:p>
    <w:p w14:paraId="417769DC" w14:textId="77777777" w:rsidR="00686D96" w:rsidRPr="00B473E8" w:rsidRDefault="00686D96" w:rsidP="00686D96">
      <w:pPr>
        <w:rPr>
          <w:i/>
          <w:iCs/>
        </w:rPr>
      </w:pPr>
      <w:r>
        <w:rPr>
          <w:i/>
          <w:iCs/>
        </w:rPr>
        <w:t>**Tourismusmonitor Schweiz 2017, ST.</w:t>
      </w:r>
    </w:p>
    <w:p w14:paraId="1D24E920" w14:textId="77777777" w:rsidR="00686D96" w:rsidRDefault="00686D96" w:rsidP="00686D96"/>
    <w:p w14:paraId="1A279A2A" w14:textId="77777777" w:rsidR="00D32142" w:rsidRPr="007A54FD" w:rsidRDefault="00D32142" w:rsidP="00704818">
      <w:pPr>
        <w:rPr>
          <w:b/>
          <w:bCs/>
        </w:rPr>
      </w:pPr>
    </w:p>
    <w:p w14:paraId="7C51EAA9" w14:textId="77777777" w:rsidR="00D32142" w:rsidRPr="000E78B5" w:rsidRDefault="00D32142" w:rsidP="00704818">
      <w:pPr>
        <w:rPr>
          <w:b/>
          <w:bCs/>
          <w:i/>
          <w:iCs/>
        </w:rPr>
      </w:pPr>
    </w:p>
    <w:p w14:paraId="5F6E1ABC" w14:textId="77777777" w:rsidR="000E78B5" w:rsidRPr="000E78B5" w:rsidRDefault="000E78B5" w:rsidP="000E78B5">
      <w:pPr>
        <w:rPr>
          <w:b/>
          <w:bCs/>
          <w:i/>
          <w:iCs/>
        </w:rPr>
      </w:pPr>
      <w:r w:rsidRPr="000E78B5">
        <w:rPr>
          <w:b/>
          <w:bCs/>
          <w:i/>
          <w:iCs/>
        </w:rPr>
        <w:t>Schweiz Tourismus (ST)</w:t>
      </w:r>
    </w:p>
    <w:p w14:paraId="1E048C85" w14:textId="77777777" w:rsidR="000E78B5" w:rsidRPr="000E78B5" w:rsidRDefault="000E78B5" w:rsidP="000E78B5">
      <w:pPr>
        <w:rPr>
          <w:i/>
          <w:iCs/>
        </w:rPr>
      </w:pPr>
      <w:r w:rsidRPr="000E78B5">
        <w:rPr>
          <w:i/>
          <w:iCs/>
        </w:rPr>
        <w:t>ST ist eine öffentlich-rechtliche Körperschaft des Bundes und ist mit der Förderung der touristischen Nachfrage für das Ferien-, Reise- und Kongressland Schweiz im In- und Ausland beauftragt. Die Entwicklung und Umsetzung nachfragewirksamer Marketingprogramme und die Profilierung der starken, klassisch-modernen Tourismusmarke Schweiz landes- und weltweit stehen im Mittelpunkt.</w:t>
      </w:r>
    </w:p>
    <w:p w14:paraId="2F8F8536" w14:textId="77777777" w:rsidR="000E78B5" w:rsidRPr="000E78B5" w:rsidRDefault="000E78B5" w:rsidP="000E78B5">
      <w:pPr>
        <w:rPr>
          <w:i/>
          <w:iCs/>
        </w:rPr>
      </w:pPr>
      <w:r w:rsidRPr="000E78B5">
        <w:rPr>
          <w:i/>
          <w:iCs/>
        </w:rPr>
        <w:t>ST arbeitet in enger Zusammenarbeit mit der Tourismusbranche, welche ungefähr die Hälfte des Budgets beisteuert. Die andere Hälfte besteht aus Bundesgeldern. Die Organisation arbeitet kunden- und marktorientiert und wird nach betriebswirtschaftlichen Kriterien geführt.</w:t>
      </w:r>
    </w:p>
    <w:p w14:paraId="2FF6399E" w14:textId="2EC2C731" w:rsidR="000E78B5" w:rsidRPr="000E78B5" w:rsidRDefault="000E78B5" w:rsidP="000E78B5">
      <w:pPr>
        <w:rPr>
          <w:i/>
          <w:iCs/>
        </w:rPr>
      </w:pPr>
      <w:r w:rsidRPr="000E78B5">
        <w:rPr>
          <w:i/>
          <w:iCs/>
        </w:rPr>
        <w:t>Weltweit ist ST mit rund 2</w:t>
      </w:r>
      <w:r w:rsidR="00D45C85">
        <w:rPr>
          <w:i/>
          <w:iCs/>
        </w:rPr>
        <w:t>80</w:t>
      </w:r>
      <w:r w:rsidRPr="000E78B5">
        <w:rPr>
          <w:i/>
          <w:iCs/>
        </w:rPr>
        <w:t> Mitarbeiterinnen und Mitarbeitern (255 FTEs), verteilt auf 3</w:t>
      </w:r>
      <w:r w:rsidR="00DA78C0">
        <w:rPr>
          <w:i/>
          <w:iCs/>
        </w:rPr>
        <w:t>6</w:t>
      </w:r>
      <w:r w:rsidRPr="000E78B5">
        <w:rPr>
          <w:i/>
          <w:iCs/>
        </w:rPr>
        <w:t> Büros, in 23 Märkten präsent.</w:t>
      </w:r>
    </w:p>
    <w:p w14:paraId="6DA45871" w14:textId="77777777" w:rsidR="00D32142" w:rsidRPr="007A54FD" w:rsidRDefault="00D32142" w:rsidP="00704818">
      <w:pPr>
        <w:rPr>
          <w:b/>
          <w:bCs/>
        </w:rPr>
      </w:pPr>
    </w:p>
    <w:p w14:paraId="54E1DB6A" w14:textId="77777777" w:rsidR="00D32142" w:rsidRPr="007A54FD" w:rsidRDefault="00D32142" w:rsidP="00704818">
      <w:pPr>
        <w:rPr>
          <w:b/>
          <w:bCs/>
        </w:rPr>
      </w:pPr>
    </w:p>
    <w:p w14:paraId="77AB4ECA" w14:textId="421156FA" w:rsidR="00D32142" w:rsidRDefault="00000000" w:rsidP="00704818">
      <w:pPr>
        <w:rPr>
          <w:b/>
          <w:bCs/>
        </w:rPr>
      </w:pPr>
      <w:hyperlink r:id="rId8" w:history="1">
        <w:r w:rsidR="000E78B5" w:rsidRPr="00227DFC">
          <w:rPr>
            <w:rStyle w:val="Hyperlink"/>
            <w:b/>
            <w:bCs/>
          </w:rPr>
          <w:t xml:space="preserve">Porträtbild </w:t>
        </w:r>
        <w:r w:rsidR="00A51067" w:rsidRPr="00227DFC">
          <w:rPr>
            <w:rStyle w:val="Hyperlink"/>
            <w:b/>
            <w:bCs/>
          </w:rPr>
          <w:t xml:space="preserve">Majed </w:t>
        </w:r>
        <w:proofErr w:type="spellStart"/>
        <w:r w:rsidR="00A51067" w:rsidRPr="00227DFC">
          <w:rPr>
            <w:rStyle w:val="Hyperlink"/>
            <w:b/>
            <w:bCs/>
          </w:rPr>
          <w:t>Alwadi</w:t>
        </w:r>
        <w:proofErr w:type="spellEnd"/>
      </w:hyperlink>
      <w:r w:rsidR="000E78B5">
        <w:rPr>
          <w:b/>
          <w:bCs/>
        </w:rPr>
        <w:t xml:space="preserve"> (© ST)</w:t>
      </w:r>
    </w:p>
    <w:p w14:paraId="31119D70" w14:textId="77777777" w:rsidR="000E78B5" w:rsidRDefault="000E78B5" w:rsidP="00704818">
      <w:pPr>
        <w:rPr>
          <w:b/>
          <w:bCs/>
        </w:rPr>
      </w:pPr>
    </w:p>
    <w:p w14:paraId="52BE899B" w14:textId="77777777" w:rsidR="00F125BC" w:rsidRDefault="00F125BC" w:rsidP="00704818">
      <w:pPr>
        <w:rPr>
          <w:b/>
          <w:bCs/>
        </w:rPr>
      </w:pPr>
    </w:p>
    <w:p w14:paraId="2E067FE8" w14:textId="68267EAB" w:rsidR="00F125BC" w:rsidRPr="00F125BC" w:rsidRDefault="00000000" w:rsidP="00704818">
      <w:hyperlink r:id="rId9" w:history="1">
        <w:r w:rsidR="00D81468">
          <w:rPr>
            <w:rStyle w:val="Hyperlink"/>
          </w:rPr>
          <w:t>Jahresbericht 2022: Informationen zu den ST-Antennen, sowie zu Lissabon und Manila</w:t>
        </w:r>
      </w:hyperlink>
    </w:p>
    <w:p w14:paraId="01FAA10F" w14:textId="77777777" w:rsidR="00D32142" w:rsidRPr="007A54FD" w:rsidRDefault="00D32142" w:rsidP="00704818">
      <w:pPr>
        <w:rPr>
          <w:b/>
          <w:bCs/>
        </w:rPr>
      </w:pPr>
    </w:p>
    <w:p w14:paraId="070171BA" w14:textId="77777777" w:rsidR="00BF7432" w:rsidRPr="007A54FD" w:rsidRDefault="00BF7432" w:rsidP="00BF7432">
      <w:pPr>
        <w:rPr>
          <w:bCs/>
        </w:rPr>
      </w:pPr>
    </w:p>
    <w:p w14:paraId="5D74A5AB" w14:textId="77777777" w:rsidR="00C13894" w:rsidRPr="007A54FD" w:rsidRDefault="00C13894">
      <w:pPr>
        <w:rPr>
          <w:bCs/>
          <w:noProof/>
        </w:rPr>
      </w:pPr>
    </w:p>
    <w:p w14:paraId="32CC1762" w14:textId="77777777" w:rsidR="00D32142" w:rsidRPr="007A54FD" w:rsidRDefault="00D32142" w:rsidP="00704818">
      <w:pPr>
        <w:rPr>
          <w:b/>
          <w:bCs/>
        </w:rPr>
      </w:pPr>
    </w:p>
    <w:p w14:paraId="5AA9D827" w14:textId="77777777" w:rsidR="007A54FD" w:rsidRPr="00BB313A" w:rsidRDefault="007A54FD">
      <w:r w:rsidRPr="00BB313A">
        <w:rPr>
          <w:b/>
          <w:bCs/>
        </w:rPr>
        <w:t>Weitere Auskünfte an die Medien erteilt:</w:t>
      </w:r>
      <w:r w:rsidRPr="00BB313A">
        <w:t xml:space="preserve"> </w:t>
      </w:r>
    </w:p>
    <w:p w14:paraId="40D629EF" w14:textId="77777777" w:rsidR="007A54FD" w:rsidRDefault="007A54FD">
      <w:pPr>
        <w:rPr>
          <w:noProof/>
        </w:rPr>
      </w:pPr>
      <w:r>
        <w:rPr>
          <w:noProof/>
        </w:rPr>
        <w:t>Markus Berger, Leiter</w:t>
      </w:r>
      <w:r w:rsidRPr="00BB313A">
        <w:rPr>
          <w:noProof/>
        </w:rPr>
        <w:t xml:space="preserve"> Unternehmenskommunikation </w:t>
      </w:r>
    </w:p>
    <w:p w14:paraId="73138086" w14:textId="77777777" w:rsidR="007A54FD" w:rsidRPr="00BB313A" w:rsidRDefault="007A54FD">
      <w:pPr>
        <w:rPr>
          <w:noProof/>
        </w:rPr>
      </w:pPr>
      <w:r w:rsidRPr="00BB313A">
        <w:rPr>
          <w:noProof/>
        </w:rPr>
        <w:t>Telefo</w:t>
      </w:r>
      <w:r>
        <w:rPr>
          <w:noProof/>
        </w:rPr>
        <w:t xml:space="preserve">n: +41 (0)44 288 12 70, E-Mail: </w:t>
      </w:r>
      <w:hyperlink r:id="rId10" w:history="1">
        <w:r>
          <w:rPr>
            <w:rStyle w:val="Hyperlink"/>
            <w:noProof/>
          </w:rPr>
          <w:t>markus.berger@switzerland.com</w:t>
        </w:r>
      </w:hyperlink>
    </w:p>
    <w:p w14:paraId="1F874D70" w14:textId="53541D59" w:rsidR="00B56879" w:rsidRDefault="007A54FD" w:rsidP="00A532A5">
      <w:pPr>
        <w:rPr>
          <w:noProof/>
        </w:rPr>
      </w:pPr>
      <w:r w:rsidRPr="00BB313A">
        <w:rPr>
          <w:noProof/>
        </w:rPr>
        <w:t xml:space="preserve">Medienmitteilung und weitere Informationen unter: </w:t>
      </w:r>
      <w:hyperlink r:id="rId11" w:history="1">
        <w:r w:rsidRPr="00BB313A">
          <w:rPr>
            <w:rStyle w:val="Hyperlink"/>
            <w:noProof/>
          </w:rPr>
          <w:t>MySwitzerland.com/medien</w:t>
        </w:r>
      </w:hyperlink>
    </w:p>
    <w:sectPr w:rsidR="00B56879" w:rsidSect="003B3FC7">
      <w:headerReference w:type="even" r:id="rId12"/>
      <w:headerReference w:type="default" r:id="rId13"/>
      <w:footerReference w:type="even" r:id="rId14"/>
      <w:footerReference w:type="default" r:id="rId15"/>
      <w:headerReference w:type="first" r:id="rId16"/>
      <w:footerReference w:type="first" r:id="rId1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F813" w14:textId="77777777" w:rsidR="00283414" w:rsidRDefault="00283414" w:rsidP="00723009">
      <w:pPr>
        <w:spacing w:line="240" w:lineRule="auto"/>
      </w:pPr>
      <w:r>
        <w:separator/>
      </w:r>
    </w:p>
  </w:endnote>
  <w:endnote w:type="continuationSeparator" w:id="0">
    <w:p w14:paraId="721D1AA5" w14:textId="77777777" w:rsidR="00283414" w:rsidRDefault="0028341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BA21"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870F"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9C9A" w14:textId="77777777" w:rsidR="009266DF" w:rsidRDefault="009266DF" w:rsidP="00592C7A">
    <w:pPr>
      <w:pStyle w:val="Fuzeile"/>
    </w:pPr>
  </w:p>
  <w:p w14:paraId="1D0FA926" w14:textId="77777777" w:rsidR="009266DF" w:rsidRPr="00592C7A" w:rsidRDefault="009266DF" w:rsidP="00592C7A">
    <w:pPr>
      <w:pStyle w:val="Fuzeile"/>
    </w:pPr>
  </w:p>
  <w:p w14:paraId="7CD8CB2D"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3F77C47"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01B25761" wp14:editId="31CEC67B">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5D3D6" w14:textId="77777777" w:rsidR="006E3A4F" w:rsidRDefault="007A54FD"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25761"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5475D3D6" w14:textId="77777777" w:rsidR="006E3A4F" w:rsidRDefault="007A54FD"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8015" w14:textId="77777777" w:rsidR="00283414" w:rsidRDefault="00283414" w:rsidP="00723009">
      <w:pPr>
        <w:spacing w:line="240" w:lineRule="auto"/>
      </w:pPr>
      <w:r>
        <w:separator/>
      </w:r>
    </w:p>
  </w:footnote>
  <w:footnote w:type="continuationSeparator" w:id="0">
    <w:p w14:paraId="35962F6F" w14:textId="77777777" w:rsidR="00283414" w:rsidRDefault="00283414"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1178"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860C"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433E83E8" wp14:editId="50573C8A">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DBA4B21" wp14:editId="2EE11864">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C718148" wp14:editId="79796F8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42B8C671" wp14:editId="45A1B7A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680ED934" wp14:editId="1CAF9CCC">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D52F"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181F1015" wp14:editId="7AB8C486">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136E6" w14:textId="77777777" w:rsidR="009266DF" w:rsidRDefault="007A54FD"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F101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64A136E6" w14:textId="77777777" w:rsidR="009266DF" w:rsidRDefault="007A54FD"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1D585326" wp14:editId="607AA60E">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5C414B57" wp14:editId="4FF423CB">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40DFEC2" wp14:editId="07F3346B">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182E9B7B" wp14:editId="4F0F7069">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E5844DD" wp14:editId="3B568829">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865E3"/>
    <w:multiLevelType w:val="hybridMultilevel"/>
    <w:tmpl w:val="2E1A15D8"/>
    <w:lvl w:ilvl="0" w:tplc="5F20E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5289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FD"/>
    <w:rsid w:val="00026B80"/>
    <w:rsid w:val="000848CC"/>
    <w:rsid w:val="000934D0"/>
    <w:rsid w:val="000B21C0"/>
    <w:rsid w:val="000C2581"/>
    <w:rsid w:val="000C2999"/>
    <w:rsid w:val="000C35B8"/>
    <w:rsid w:val="000D1403"/>
    <w:rsid w:val="000E78B5"/>
    <w:rsid w:val="000F3742"/>
    <w:rsid w:val="00136452"/>
    <w:rsid w:val="001618EE"/>
    <w:rsid w:val="00170D9E"/>
    <w:rsid w:val="00171BE3"/>
    <w:rsid w:val="001806B2"/>
    <w:rsid w:val="002125A1"/>
    <w:rsid w:val="00224088"/>
    <w:rsid w:val="00227DFC"/>
    <w:rsid w:val="002502B0"/>
    <w:rsid w:val="00270993"/>
    <w:rsid w:val="00283414"/>
    <w:rsid w:val="0029681A"/>
    <w:rsid w:val="002972AC"/>
    <w:rsid w:val="002D41C9"/>
    <w:rsid w:val="002E4CB2"/>
    <w:rsid w:val="00302CAA"/>
    <w:rsid w:val="00303E1F"/>
    <w:rsid w:val="00306A1A"/>
    <w:rsid w:val="00314D27"/>
    <w:rsid w:val="00315619"/>
    <w:rsid w:val="0035699D"/>
    <w:rsid w:val="003838FC"/>
    <w:rsid w:val="003A7189"/>
    <w:rsid w:val="003B3FC7"/>
    <w:rsid w:val="003B66F4"/>
    <w:rsid w:val="003D2DAF"/>
    <w:rsid w:val="003E14BF"/>
    <w:rsid w:val="003F10ED"/>
    <w:rsid w:val="004057C0"/>
    <w:rsid w:val="00411128"/>
    <w:rsid w:val="004116D7"/>
    <w:rsid w:val="00414822"/>
    <w:rsid w:val="004202F9"/>
    <w:rsid w:val="00437E81"/>
    <w:rsid w:val="004456D0"/>
    <w:rsid w:val="00473664"/>
    <w:rsid w:val="004A485B"/>
    <w:rsid w:val="004A5F0F"/>
    <w:rsid w:val="004B1C8A"/>
    <w:rsid w:val="004D5C19"/>
    <w:rsid w:val="004D7D20"/>
    <w:rsid w:val="004F3E2A"/>
    <w:rsid w:val="00502316"/>
    <w:rsid w:val="00534AA1"/>
    <w:rsid w:val="00541FFD"/>
    <w:rsid w:val="00551DA6"/>
    <w:rsid w:val="00552732"/>
    <w:rsid w:val="00567422"/>
    <w:rsid w:val="00574690"/>
    <w:rsid w:val="00592C7A"/>
    <w:rsid w:val="00593B7C"/>
    <w:rsid w:val="005B3D05"/>
    <w:rsid w:val="005B4D53"/>
    <w:rsid w:val="005C59ED"/>
    <w:rsid w:val="005F7B9E"/>
    <w:rsid w:val="00601355"/>
    <w:rsid w:val="0061355F"/>
    <w:rsid w:val="0061588B"/>
    <w:rsid w:val="00632F62"/>
    <w:rsid w:val="006542BD"/>
    <w:rsid w:val="00686D96"/>
    <w:rsid w:val="006940D2"/>
    <w:rsid w:val="0069632F"/>
    <w:rsid w:val="00696FAA"/>
    <w:rsid w:val="006C10E8"/>
    <w:rsid w:val="006D53DE"/>
    <w:rsid w:val="006D5F4F"/>
    <w:rsid w:val="006E3A4F"/>
    <w:rsid w:val="006F548B"/>
    <w:rsid w:val="00704818"/>
    <w:rsid w:val="00710668"/>
    <w:rsid w:val="00712D3A"/>
    <w:rsid w:val="00723009"/>
    <w:rsid w:val="00740F1C"/>
    <w:rsid w:val="0074626D"/>
    <w:rsid w:val="007615AA"/>
    <w:rsid w:val="00761683"/>
    <w:rsid w:val="00767E1C"/>
    <w:rsid w:val="00771209"/>
    <w:rsid w:val="00786F4F"/>
    <w:rsid w:val="00792BD0"/>
    <w:rsid w:val="007A54FD"/>
    <w:rsid w:val="007A607E"/>
    <w:rsid w:val="007A655C"/>
    <w:rsid w:val="007B4AC6"/>
    <w:rsid w:val="007D14E4"/>
    <w:rsid w:val="007D6F67"/>
    <w:rsid w:val="007F112C"/>
    <w:rsid w:val="0080557A"/>
    <w:rsid w:val="0081325A"/>
    <w:rsid w:val="00813517"/>
    <w:rsid w:val="008308C0"/>
    <w:rsid w:val="008B1FF5"/>
    <w:rsid w:val="008B3B5D"/>
    <w:rsid w:val="008D3A9F"/>
    <w:rsid w:val="008E60AE"/>
    <w:rsid w:val="008F0502"/>
    <w:rsid w:val="00900C9F"/>
    <w:rsid w:val="00905029"/>
    <w:rsid w:val="009161C4"/>
    <w:rsid w:val="009266DF"/>
    <w:rsid w:val="009328A7"/>
    <w:rsid w:val="00932C5C"/>
    <w:rsid w:val="00943D7F"/>
    <w:rsid w:val="00944298"/>
    <w:rsid w:val="00946EF1"/>
    <w:rsid w:val="009577BF"/>
    <w:rsid w:val="00962739"/>
    <w:rsid w:val="0097353D"/>
    <w:rsid w:val="009809AF"/>
    <w:rsid w:val="009C213F"/>
    <w:rsid w:val="009C6B5F"/>
    <w:rsid w:val="009D5780"/>
    <w:rsid w:val="009E2728"/>
    <w:rsid w:val="009F2B54"/>
    <w:rsid w:val="009F6FD0"/>
    <w:rsid w:val="00A368BB"/>
    <w:rsid w:val="00A51067"/>
    <w:rsid w:val="00A532A5"/>
    <w:rsid w:val="00A82D95"/>
    <w:rsid w:val="00A86D6C"/>
    <w:rsid w:val="00AA10D7"/>
    <w:rsid w:val="00AD221A"/>
    <w:rsid w:val="00AD3C46"/>
    <w:rsid w:val="00B36B79"/>
    <w:rsid w:val="00B473E8"/>
    <w:rsid w:val="00B55491"/>
    <w:rsid w:val="00B56879"/>
    <w:rsid w:val="00B71C9D"/>
    <w:rsid w:val="00BA6813"/>
    <w:rsid w:val="00BB03D7"/>
    <w:rsid w:val="00BB313A"/>
    <w:rsid w:val="00BF2CCE"/>
    <w:rsid w:val="00BF7432"/>
    <w:rsid w:val="00C00043"/>
    <w:rsid w:val="00C00831"/>
    <w:rsid w:val="00C13894"/>
    <w:rsid w:val="00C307D3"/>
    <w:rsid w:val="00C55D6D"/>
    <w:rsid w:val="00C57757"/>
    <w:rsid w:val="00C80778"/>
    <w:rsid w:val="00C83747"/>
    <w:rsid w:val="00C864A5"/>
    <w:rsid w:val="00CA478E"/>
    <w:rsid w:val="00CD6093"/>
    <w:rsid w:val="00CD655A"/>
    <w:rsid w:val="00CD6C07"/>
    <w:rsid w:val="00D01314"/>
    <w:rsid w:val="00D07384"/>
    <w:rsid w:val="00D14D76"/>
    <w:rsid w:val="00D17483"/>
    <w:rsid w:val="00D3105A"/>
    <w:rsid w:val="00D32142"/>
    <w:rsid w:val="00D35BF8"/>
    <w:rsid w:val="00D45C85"/>
    <w:rsid w:val="00D46E3C"/>
    <w:rsid w:val="00D563C1"/>
    <w:rsid w:val="00D81468"/>
    <w:rsid w:val="00DA4F15"/>
    <w:rsid w:val="00DA78C0"/>
    <w:rsid w:val="00DB33CB"/>
    <w:rsid w:val="00DB759D"/>
    <w:rsid w:val="00DE7E5B"/>
    <w:rsid w:val="00DF096F"/>
    <w:rsid w:val="00E0551E"/>
    <w:rsid w:val="00E13F86"/>
    <w:rsid w:val="00E16B43"/>
    <w:rsid w:val="00E23F23"/>
    <w:rsid w:val="00E43B40"/>
    <w:rsid w:val="00E473A1"/>
    <w:rsid w:val="00EB0383"/>
    <w:rsid w:val="00F07B59"/>
    <w:rsid w:val="00F125BC"/>
    <w:rsid w:val="00F2640C"/>
    <w:rsid w:val="00F50BB6"/>
    <w:rsid w:val="00F55E60"/>
    <w:rsid w:val="00F60D46"/>
    <w:rsid w:val="00F763B7"/>
    <w:rsid w:val="00F84A77"/>
    <w:rsid w:val="00F87AF4"/>
    <w:rsid w:val="00F947FB"/>
    <w:rsid w:val="00FA00EA"/>
    <w:rsid w:val="00FC6BF6"/>
    <w:rsid w:val="00FC7CFF"/>
    <w:rsid w:val="00FD4E8F"/>
    <w:rsid w:val="00FF2375"/>
    <w:rsid w:val="00FF47A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63861"/>
  <w15:docId w15:val="{279443E7-A223-7B48-9193-F4DA737C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Listenabsatz">
    <w:name w:val="List Paragraph"/>
    <w:basedOn w:val="Standard"/>
    <w:uiPriority w:val="34"/>
    <w:rsid w:val="007A54FD"/>
    <w:pPr>
      <w:ind w:left="720"/>
      <w:contextualSpacing/>
    </w:pPr>
  </w:style>
  <w:style w:type="character" w:styleId="NichtaufgelsteErwhnung">
    <w:name w:val="Unresolved Mention"/>
    <w:basedOn w:val="Absatz-Standardschriftart"/>
    <w:uiPriority w:val="99"/>
    <w:semiHidden/>
    <w:unhideWhenUsed/>
    <w:rsid w:val="000E78B5"/>
    <w:rPr>
      <w:color w:val="605E5C"/>
      <w:shd w:val="clear" w:color="auto" w:fill="E1DFDD"/>
    </w:rPr>
  </w:style>
  <w:style w:type="paragraph" w:styleId="berarbeitung">
    <w:name w:val="Revision"/>
    <w:hidden/>
    <w:uiPriority w:val="99"/>
    <w:semiHidden/>
    <w:rsid w:val="00C0083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27909">
      <w:bodyDiv w:val="1"/>
      <w:marLeft w:val="0"/>
      <w:marRight w:val="0"/>
      <w:marTop w:val="0"/>
      <w:marBottom w:val="0"/>
      <w:divBdr>
        <w:top w:val="none" w:sz="0" w:space="0" w:color="auto"/>
        <w:left w:val="none" w:sz="0" w:space="0" w:color="auto"/>
        <w:bottom w:val="none" w:sz="0" w:space="0" w:color="auto"/>
        <w:right w:val="none" w:sz="0" w:space="0" w:color="auto"/>
      </w:divBdr>
    </w:div>
    <w:div w:id="914628755">
      <w:bodyDiv w:val="1"/>
      <w:marLeft w:val="0"/>
      <w:marRight w:val="0"/>
      <w:marTop w:val="0"/>
      <w:marBottom w:val="0"/>
      <w:divBdr>
        <w:top w:val="none" w:sz="0" w:space="0" w:color="auto"/>
        <w:left w:val="none" w:sz="0" w:space="0" w:color="auto"/>
        <w:bottom w:val="none" w:sz="0" w:space="0" w:color="auto"/>
        <w:right w:val="none" w:sz="0" w:space="0" w:color="auto"/>
      </w:divBdr>
    </w:div>
    <w:div w:id="1507017320">
      <w:bodyDiv w:val="1"/>
      <w:marLeft w:val="0"/>
      <w:marRight w:val="0"/>
      <w:marTop w:val="0"/>
      <w:marBottom w:val="0"/>
      <w:divBdr>
        <w:top w:val="none" w:sz="0" w:space="0" w:color="auto"/>
        <w:left w:val="none" w:sz="0" w:space="0" w:color="auto"/>
        <w:bottom w:val="none" w:sz="0" w:space="0" w:color="auto"/>
        <w:right w:val="none" w:sz="0" w:space="0" w:color="auto"/>
      </w:divBdr>
    </w:div>
    <w:div w:id="1943493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net.ch/app/uploads/2023/10/ST_Majed_Alwadi.jpe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ort.stnet.ch/de/2022/antennen-in-lissabon-und-manil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witzerland.com/medi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kus.berger@switzerla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port.stnet.ch/de/2022/antennen-in-lissabon-und-manil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780</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André Aschwanden</cp:lastModifiedBy>
  <cp:revision>40</cp:revision>
  <cp:lastPrinted>2023-09-12T06:18:00Z</cp:lastPrinted>
  <dcterms:created xsi:type="dcterms:W3CDTF">2023-06-22T09:52:00Z</dcterms:created>
  <dcterms:modified xsi:type="dcterms:W3CDTF">2023-10-04T14:48:00Z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