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7FC" w14:textId="3E36A7A1" w:rsidR="007D6F67" w:rsidRDefault="00370A42" w:rsidP="00A532A5">
      <w:pPr>
        <w:jc w:val="right"/>
      </w:pPr>
      <w:r>
        <w:t>Zürich</w:t>
      </w:r>
      <w:r w:rsidR="00A532A5">
        <w:t xml:space="preserve">, </w:t>
      </w:r>
      <w:r>
        <w:t>2</w:t>
      </w:r>
      <w:r w:rsidR="004C1921">
        <w:t>5</w:t>
      </w:r>
      <w:r>
        <w:t>. September 2023</w:t>
      </w:r>
    </w:p>
    <w:p w14:paraId="32C687B4" w14:textId="77777777" w:rsidR="00370A42" w:rsidRPr="00370A42" w:rsidRDefault="00370A42" w:rsidP="00370A42">
      <w:pPr>
        <w:rPr>
          <w:b/>
          <w:bCs/>
        </w:rPr>
      </w:pPr>
    </w:p>
    <w:p w14:paraId="0550D983" w14:textId="7B2E8066" w:rsidR="00370A42" w:rsidRPr="00370A42" w:rsidRDefault="00370A42" w:rsidP="00370A42">
      <w:pPr>
        <w:rPr>
          <w:b/>
          <w:bCs/>
        </w:rPr>
      </w:pPr>
      <w:r w:rsidRPr="00370A42">
        <w:rPr>
          <w:b/>
          <w:bCs/>
        </w:rPr>
        <w:t>Erfolgreiche Business Events dank Fensterläden</w:t>
      </w:r>
      <w:r w:rsidR="00BE6A6C">
        <w:rPr>
          <w:b/>
          <w:bCs/>
        </w:rPr>
        <w:t xml:space="preserve"> –</w:t>
      </w:r>
      <w:r w:rsidRPr="00370A42">
        <w:rPr>
          <w:b/>
          <w:bCs/>
        </w:rPr>
        <w:t xml:space="preserve"> </w:t>
      </w:r>
      <w:r w:rsidR="007732BD">
        <w:rPr>
          <w:b/>
          <w:bCs/>
        </w:rPr>
        <w:t>die</w:t>
      </w:r>
      <w:r>
        <w:rPr>
          <w:b/>
          <w:bCs/>
        </w:rPr>
        <w:t xml:space="preserve"> neue MICE-Kampagne von Schweiz Tourismus (ST).</w:t>
      </w:r>
    </w:p>
    <w:p w14:paraId="09B53742" w14:textId="77777777" w:rsidR="00370A42" w:rsidRPr="00370A42" w:rsidRDefault="00370A42" w:rsidP="00370A42"/>
    <w:p w14:paraId="4712102A" w14:textId="5698372D" w:rsidR="008618E8" w:rsidRDefault="00370A42" w:rsidP="00370A42">
      <w:pPr>
        <w:rPr>
          <w:b/>
          <w:bCs/>
        </w:rPr>
      </w:pPr>
      <w:r w:rsidRPr="00BA31D8">
        <w:rPr>
          <w:b/>
          <w:bCs/>
        </w:rPr>
        <w:t>Die Nachfrage nach Business Events</w:t>
      </w:r>
      <w:r w:rsidR="007F0093" w:rsidRPr="00BA31D8">
        <w:rPr>
          <w:b/>
          <w:bCs/>
        </w:rPr>
        <w:t xml:space="preserve"> in der Schweiz</w:t>
      </w:r>
      <w:r w:rsidRPr="00BA31D8">
        <w:rPr>
          <w:b/>
          <w:bCs/>
        </w:rPr>
        <w:t xml:space="preserve"> hat sich erfreulicherweise im Jahr 2023 weiter erholt und liegt bereits bei etwa 77 % des Niveaus vor der Pandemie</w:t>
      </w:r>
      <w:r w:rsidR="007F0093" w:rsidRPr="00BA31D8">
        <w:rPr>
          <w:b/>
          <w:bCs/>
        </w:rPr>
        <w:t>*</w:t>
      </w:r>
      <w:r w:rsidRPr="00BA31D8">
        <w:rPr>
          <w:b/>
          <w:bCs/>
        </w:rPr>
        <w:t>.</w:t>
      </w:r>
      <w:r w:rsidRPr="31A887AA">
        <w:rPr>
          <w:b/>
          <w:bCs/>
        </w:rPr>
        <w:t xml:space="preserve"> Dieser Trend zeigt, dass die Welt sich nach persönlichen Begegnungen sehnt, trotz der vermehrten Nutzung virtueller oder hybrider Meetings</w:t>
      </w:r>
      <w:r w:rsidR="00BE6A6C" w:rsidRPr="31A887AA">
        <w:rPr>
          <w:b/>
          <w:bCs/>
        </w:rPr>
        <w:t>.</w:t>
      </w:r>
      <w:r w:rsidRPr="31A887AA">
        <w:rPr>
          <w:b/>
          <w:bCs/>
        </w:rPr>
        <w:t xml:space="preserve"> In diesem Kontext präsentiert das Switzerland Convention &amp; Incentive Bureau (SCIB), die Fachabteilung </w:t>
      </w:r>
      <w:r w:rsidR="008618E8" w:rsidRPr="31A887AA">
        <w:rPr>
          <w:b/>
          <w:bCs/>
        </w:rPr>
        <w:t xml:space="preserve">für Meetings- und Kongresstourismus </w:t>
      </w:r>
      <w:r w:rsidRPr="31A887AA">
        <w:rPr>
          <w:b/>
          <w:bCs/>
        </w:rPr>
        <w:t xml:space="preserve">von </w:t>
      </w:r>
      <w:r w:rsidR="008618E8" w:rsidRPr="31A887AA">
        <w:rPr>
          <w:b/>
          <w:bCs/>
        </w:rPr>
        <w:t xml:space="preserve">ST, </w:t>
      </w:r>
      <w:r w:rsidRPr="31A887AA">
        <w:rPr>
          <w:b/>
          <w:bCs/>
        </w:rPr>
        <w:t>seine neue Kampagne</w:t>
      </w:r>
      <w:r w:rsidR="00DC7383" w:rsidRPr="31A887AA">
        <w:rPr>
          <w:b/>
          <w:bCs/>
        </w:rPr>
        <w:t xml:space="preserve"> mit Augenzwinkern</w:t>
      </w:r>
      <w:r w:rsidRPr="31A887AA">
        <w:rPr>
          <w:b/>
          <w:bCs/>
        </w:rPr>
        <w:t>, um</w:t>
      </w:r>
      <w:r w:rsidR="008618E8" w:rsidRPr="31A887AA">
        <w:rPr>
          <w:b/>
          <w:bCs/>
        </w:rPr>
        <w:t xml:space="preserve"> weltweit </w:t>
      </w:r>
      <w:r w:rsidR="00BE6A6C" w:rsidRPr="31A887AA">
        <w:rPr>
          <w:b/>
          <w:bCs/>
        </w:rPr>
        <w:t xml:space="preserve">Verantwortliche für </w:t>
      </w:r>
      <w:r w:rsidR="008618E8" w:rsidRPr="31A887AA">
        <w:rPr>
          <w:b/>
          <w:bCs/>
        </w:rPr>
        <w:t>Business Events für die Schweiz zu begeistern.</w:t>
      </w:r>
    </w:p>
    <w:p w14:paraId="3D38EDFB" w14:textId="77777777" w:rsidR="00370A42" w:rsidRPr="00370A42" w:rsidRDefault="00370A42" w:rsidP="00370A42"/>
    <w:p w14:paraId="69CEBAD1" w14:textId="1A233582" w:rsidR="008618E8" w:rsidRDefault="00370A42" w:rsidP="00370A42">
      <w:r w:rsidRPr="00370A42">
        <w:t xml:space="preserve">Im </w:t>
      </w:r>
      <w:r w:rsidR="008618E8">
        <w:t>internationalen Vergleich</w:t>
      </w:r>
      <w:r w:rsidRPr="00370A42">
        <w:t xml:space="preserve"> bietet </w:t>
      </w:r>
      <w:r w:rsidR="008040FC">
        <w:t>das Reiseland Schweiz</w:t>
      </w:r>
      <w:r w:rsidRPr="00370A42">
        <w:t xml:space="preserve"> nicht nur eine hervorragende </w:t>
      </w:r>
      <w:r w:rsidR="008618E8">
        <w:t>Meetings-Infrastruktur</w:t>
      </w:r>
      <w:r w:rsidRPr="00370A42">
        <w:t xml:space="preserve"> </w:t>
      </w:r>
      <w:r w:rsidR="008618E8">
        <w:t>nach qualitativ höchsten Standards, sondern</w:t>
      </w:r>
      <w:r w:rsidR="008040FC">
        <w:t xml:space="preserve"> </w:t>
      </w:r>
      <w:r w:rsidR="008618E8">
        <w:t xml:space="preserve">auch Sicherheit, kurze Wege, Nachhaltigkeit und optimale Event-Locations – </w:t>
      </w:r>
      <w:r w:rsidR="00BE6A6C">
        <w:t>die</w:t>
      </w:r>
      <w:r w:rsidR="008618E8">
        <w:t xml:space="preserve"> noch viel mehr als bloss Kulisse sein </w:t>
      </w:r>
      <w:r w:rsidR="00BE6A6C">
        <w:t xml:space="preserve">können </w:t>
      </w:r>
      <w:r w:rsidR="008618E8">
        <w:t xml:space="preserve">für </w:t>
      </w:r>
      <w:r w:rsidR="008040FC">
        <w:t>Geschäftstreffen und Seminare</w:t>
      </w:r>
      <w:r w:rsidR="008618E8">
        <w:t>.</w:t>
      </w:r>
      <w:r w:rsidR="009730B6">
        <w:br/>
      </w:r>
    </w:p>
    <w:p w14:paraId="3388975A" w14:textId="77777777" w:rsidR="009730B6" w:rsidRPr="009730B6" w:rsidRDefault="009730B6" w:rsidP="009730B6">
      <w:pPr>
        <w:rPr>
          <w:i/>
          <w:iCs/>
        </w:rPr>
      </w:pPr>
      <w:r w:rsidRPr="009730B6">
        <w:rPr>
          <w:i/>
          <w:iCs/>
        </w:rPr>
        <w:t>*Quelle: SCIB-Datenbank (Offertanfragen Jan</w:t>
      </w:r>
      <w:r>
        <w:rPr>
          <w:i/>
          <w:iCs/>
        </w:rPr>
        <w:t>. bis August 2023, im Vergleich zur selben Periode 2019)</w:t>
      </w:r>
    </w:p>
    <w:p w14:paraId="625C8E85" w14:textId="77777777" w:rsidR="00370A42" w:rsidRDefault="00370A42" w:rsidP="00370A42"/>
    <w:p w14:paraId="204517DC" w14:textId="0D6B03F8" w:rsidR="00255EBE" w:rsidRDefault="00255EBE" w:rsidP="00370A42">
      <w:pPr>
        <w:rPr>
          <w:b/>
          <w:bCs/>
        </w:rPr>
      </w:pPr>
      <w:r w:rsidRPr="00255EBE">
        <w:rPr>
          <w:b/>
          <w:bCs/>
        </w:rPr>
        <w:t>Erneut humorvolles «Swinglish» mit Letterli</w:t>
      </w:r>
    </w:p>
    <w:p w14:paraId="6A978A68" w14:textId="1B7161AC" w:rsidR="00255EBE" w:rsidRPr="00606E3E" w:rsidRDefault="00255EBE" w:rsidP="00370A42">
      <w:r w:rsidRPr="00606E3E">
        <w:t xml:space="preserve">Nach der Premiere im letzten Jahr führt auch in der diesjährigen SCIB-Kampagne wieder </w:t>
      </w:r>
      <w:r w:rsidR="00233196" w:rsidRPr="00606E3E">
        <w:t>Urs</w:t>
      </w:r>
      <w:r w:rsidRPr="00606E3E">
        <w:t xml:space="preserve"> Letterli</w:t>
      </w:r>
      <w:r w:rsidR="00357FDA" w:rsidRPr="00606E3E">
        <w:t xml:space="preserve"> </w:t>
      </w:r>
      <w:r w:rsidR="004C1921" w:rsidRPr="00606E3E">
        <w:rPr>
          <w:rStyle w:val="ui-provider"/>
        </w:rPr>
        <w:t>im besten Schul-Englisch</w:t>
      </w:r>
      <w:r w:rsidR="00517D3C" w:rsidRPr="00606E3E">
        <w:t xml:space="preserve"> </w:t>
      </w:r>
      <w:r w:rsidR="004C1921" w:rsidRPr="00606E3E">
        <w:t>durch den neuen Film</w:t>
      </w:r>
      <w:r w:rsidRPr="00606E3E">
        <w:t xml:space="preserve">. In der Schweiz ist </w:t>
      </w:r>
      <w:r w:rsidR="00BE6A6C" w:rsidRPr="00606E3E">
        <w:t>die Aussicht</w:t>
      </w:r>
      <w:r w:rsidRPr="00606E3E">
        <w:t xml:space="preserve"> selbst in Meetings-Locations viel zu schön – mächtige Berge, kristallklare Seen und malerische Boutique-Städte lenken </w:t>
      </w:r>
      <w:r w:rsidR="00F1430A" w:rsidRPr="00606E3E">
        <w:t xml:space="preserve">viel zu sehr </w:t>
      </w:r>
      <w:r w:rsidRPr="00606E3E">
        <w:t xml:space="preserve">vom Geschäftlichen ab. Zum Glück gibt es </w:t>
      </w:r>
      <w:r w:rsidR="008040FC" w:rsidRPr="00606E3E">
        <w:t>jedoch</w:t>
      </w:r>
      <w:r w:rsidRPr="00606E3E">
        <w:t xml:space="preserve"> die perfekte Lösung für dieses Problem: «Fänschterläde</w:t>
      </w:r>
      <w:r w:rsidR="00F1430A" w:rsidRPr="00606E3E">
        <w:t>!». Herr Letterli weiss</w:t>
      </w:r>
      <w:r w:rsidR="524E36B7" w:rsidRPr="00606E3E">
        <w:t>:</w:t>
      </w:r>
      <w:r w:rsidR="0AD40CAC" w:rsidRPr="00606E3E">
        <w:t xml:space="preserve"> </w:t>
      </w:r>
      <w:r w:rsidR="00F1430A" w:rsidRPr="00606E3E">
        <w:t xml:space="preserve">die Konzentration </w:t>
      </w:r>
      <w:r w:rsidR="062949A8" w:rsidRPr="00606E3E">
        <w:t xml:space="preserve">steigt sofort </w:t>
      </w:r>
      <w:r w:rsidR="00F1430A" w:rsidRPr="00606E3E">
        <w:t xml:space="preserve">wieder </w:t>
      </w:r>
      <w:r w:rsidR="13726AF1" w:rsidRPr="00606E3E">
        <w:t>an</w:t>
      </w:r>
      <w:r w:rsidR="00F1430A" w:rsidRPr="00606E3E">
        <w:t>, sperrt man das Panorama mittels Fensterläden einfach aus.</w:t>
      </w:r>
    </w:p>
    <w:p w14:paraId="21FE7493" w14:textId="09BA601E" w:rsidR="00F1430A" w:rsidRPr="00606E3E" w:rsidRDefault="007F0093" w:rsidP="00F1430A">
      <w:r w:rsidRPr="00606E3E">
        <w:t xml:space="preserve">Den </w:t>
      </w:r>
      <w:r w:rsidR="00F1430A" w:rsidRPr="00606E3E">
        <w:t>unterhaltsame</w:t>
      </w:r>
      <w:r w:rsidR="44A80C66" w:rsidRPr="00606E3E">
        <w:t>n</w:t>
      </w:r>
      <w:r w:rsidR="00F1430A" w:rsidRPr="00606E3E">
        <w:t xml:space="preserve"> </w:t>
      </w:r>
      <w:r w:rsidR="004C1921" w:rsidRPr="00606E3E">
        <w:t>Film</w:t>
      </w:r>
      <w:r w:rsidR="00F1430A" w:rsidRPr="00606E3E">
        <w:t xml:space="preserve"> konzipierte</w:t>
      </w:r>
      <w:r w:rsidR="004C1921" w:rsidRPr="00606E3E">
        <w:t xml:space="preserve"> die Werbeagentur Wirz Group </w:t>
      </w:r>
      <w:r w:rsidR="00F1430A" w:rsidRPr="00606E3E">
        <w:t xml:space="preserve">in Zusammenarbeit mit </w:t>
      </w:r>
      <w:r w:rsidR="004C1921" w:rsidRPr="00606E3E">
        <w:t>ST.</w:t>
      </w:r>
      <w:r w:rsidR="00F1430A" w:rsidRPr="00606E3E">
        <w:t xml:space="preserve"> Halioua Film war für die Produktion und SiR MaRY für die Distribution zuständig.</w:t>
      </w:r>
    </w:p>
    <w:p w14:paraId="54173096" w14:textId="580807B4" w:rsidR="00D86867" w:rsidRDefault="00F1430A" w:rsidP="00F1430A">
      <w:r w:rsidRPr="00606E3E">
        <w:t>«</w:t>
      </w:r>
      <w:r w:rsidR="00D86867" w:rsidRPr="00606E3E">
        <w:t>Diese</w:t>
      </w:r>
      <w:r w:rsidRPr="00606E3E">
        <w:t xml:space="preserve"> Kampagne </w:t>
      </w:r>
      <w:r w:rsidR="00D86867" w:rsidRPr="00606E3E">
        <w:t>spricht</w:t>
      </w:r>
      <w:r w:rsidRPr="00606E3E">
        <w:t xml:space="preserve"> in erster Linie potenzielle Entscheidungsträgerinnen und </w:t>
      </w:r>
      <w:r w:rsidR="00D86867" w:rsidRPr="00606E3E">
        <w:t>Planer</w:t>
      </w:r>
      <w:r w:rsidRPr="00606E3E">
        <w:t xml:space="preserve"> von</w:t>
      </w:r>
      <w:r w:rsidRPr="00370A42">
        <w:t xml:space="preserve"> internationalen Business Events </w:t>
      </w:r>
      <w:r w:rsidR="00D86867">
        <w:t>an, sowohl im Heimmarkt Schweiz als auch in Europa und Übersee. Wir machen mit viel Humor auf die Schweiz aufmerksam</w:t>
      </w:r>
      <w:r w:rsidR="008040FC">
        <w:t xml:space="preserve"> – eine</w:t>
      </w:r>
      <w:r w:rsidR="00D86867">
        <w:t xml:space="preserve"> ideale Ergänzung zu </w:t>
      </w:r>
      <w:r w:rsidR="008040FC">
        <w:t>unseren alltäglichen Promotionsaktivitäten</w:t>
      </w:r>
      <w:r w:rsidR="00D86867" w:rsidRPr="00370A42">
        <w:t>», erklärt Barbra Albrecht, Leiterin SCIB und Mitglied der Geschäftsleitung von ST.</w:t>
      </w:r>
    </w:p>
    <w:p w14:paraId="1FC86576" w14:textId="77777777" w:rsidR="00370A42" w:rsidRPr="00370A42" w:rsidRDefault="00370A42" w:rsidP="00370A42"/>
    <w:p w14:paraId="65E91A76" w14:textId="2D24A050" w:rsidR="00370A42" w:rsidRPr="00370A42" w:rsidRDefault="00180077" w:rsidP="00370A42">
      <w:pPr>
        <w:rPr>
          <w:b/>
          <w:bCs/>
        </w:rPr>
      </w:pPr>
      <w:r>
        <w:rPr>
          <w:b/>
          <w:bCs/>
        </w:rPr>
        <w:t xml:space="preserve">Online-Event-Planer </w:t>
      </w:r>
      <w:r w:rsidR="007F0093">
        <w:rPr>
          <w:b/>
          <w:bCs/>
        </w:rPr>
        <w:t>und</w:t>
      </w:r>
      <w:r w:rsidR="007F0093" w:rsidRPr="00370A42">
        <w:rPr>
          <w:b/>
          <w:bCs/>
        </w:rPr>
        <w:t xml:space="preserve"> </w:t>
      </w:r>
      <w:r w:rsidR="00370A42" w:rsidRPr="00370A42">
        <w:rPr>
          <w:b/>
          <w:bCs/>
        </w:rPr>
        <w:t>Nachhaltigkeitsfokus</w:t>
      </w:r>
    </w:p>
    <w:p w14:paraId="04EB4982" w14:textId="18852172" w:rsidR="007F0093" w:rsidRDefault="00180077" w:rsidP="00370A42">
      <w:r>
        <w:t xml:space="preserve">Die Kampagne präsentiert den </w:t>
      </w:r>
      <w:r w:rsidR="00233196">
        <w:t xml:space="preserve">optimierten </w:t>
      </w:r>
      <w:r>
        <w:t>Online-Event-Planer des SCIB, ein Planungstool mit einer Vielzahl an Filter- und Suchfunktionen</w:t>
      </w:r>
      <w:r w:rsidR="007F0093">
        <w:t xml:space="preserve">. </w:t>
      </w:r>
      <w:r>
        <w:t xml:space="preserve"> </w:t>
      </w:r>
      <w:r w:rsidR="007F0093">
        <w:t>Die Landing Page der Kampagne verweist zudem auch auf das Thema Nachhaltigkeit und beinhaltet wertvolle Tipps und Hilfestellungen für die nachhaltige Organisation von Business Events, so zum Beispiel den Kontakt zu nachhaltigen Anbietern oder Ratschläge zur Verminderung von Emissionen.</w:t>
      </w:r>
    </w:p>
    <w:p w14:paraId="3904834D" w14:textId="77777777" w:rsidR="00180077" w:rsidRDefault="00180077" w:rsidP="00370A42"/>
    <w:p w14:paraId="4DD382A5" w14:textId="77777777" w:rsidR="009730B6" w:rsidRDefault="009730B6" w:rsidP="00370A42">
      <w:pPr>
        <w:rPr>
          <w:b/>
          <w:bCs/>
        </w:rPr>
      </w:pPr>
    </w:p>
    <w:p w14:paraId="1145D32A" w14:textId="53C87F96" w:rsidR="00180077" w:rsidRPr="00180077" w:rsidRDefault="00180077" w:rsidP="00370A42">
      <w:pPr>
        <w:rPr>
          <w:b/>
          <w:bCs/>
        </w:rPr>
      </w:pPr>
      <w:r w:rsidRPr="00180077">
        <w:rPr>
          <w:b/>
          <w:bCs/>
        </w:rPr>
        <w:lastRenderedPageBreak/>
        <w:t>YouTube für LinkedIn und Instagram</w:t>
      </w:r>
    </w:p>
    <w:p w14:paraId="3AA8FC5B" w14:textId="1BF9C0CC" w:rsidR="00370A42" w:rsidRPr="007732BD" w:rsidRDefault="00BF4750" w:rsidP="00370A42">
      <w:pPr>
        <w:rPr>
          <w:lang w:val="en-US"/>
        </w:rPr>
      </w:pPr>
      <w:r w:rsidRPr="00370A42">
        <w:t xml:space="preserve">Die Kampagne </w:t>
      </w:r>
      <w:r w:rsidR="007F0093">
        <w:t xml:space="preserve">startet heute und </w:t>
      </w:r>
      <w:r w:rsidRPr="00370A42">
        <w:t xml:space="preserve">richtet sich neben dem Heimmarkt Schweiz vor allem an die </w:t>
      </w:r>
      <w:r>
        <w:t>Nahmärkte</w:t>
      </w:r>
      <w:r w:rsidRPr="00370A42">
        <w:t xml:space="preserve"> Deutschland, die Benelux-Staaten, Frankreich, das Vereinigte Königreich und Irland sowie Skandinavien. In Übersee steht Nordamerika im Fokus. </w:t>
      </w:r>
      <w:r w:rsidR="00370A42" w:rsidRPr="00370A42">
        <w:t xml:space="preserve">Der Kampagnen-Clip </w:t>
      </w:r>
      <w:r w:rsidR="007F0093">
        <w:t>ist</w:t>
      </w:r>
      <w:r w:rsidR="007F0093" w:rsidRPr="00370A42">
        <w:t xml:space="preserve"> </w:t>
      </w:r>
      <w:r w:rsidR="00370A42" w:rsidRPr="00370A42">
        <w:t xml:space="preserve">auf YouTube veröffentlicht und wird nun primär auf LinkedIn und Instagram an potenzielle Kunden und Veranstalterinnen von Business Events aller Art ausgespielt. </w:t>
      </w:r>
      <w:r w:rsidR="00370A42" w:rsidRPr="007732BD">
        <w:rPr>
          <w:lang w:val="en-US"/>
        </w:rPr>
        <w:t xml:space="preserve">Die </w:t>
      </w:r>
      <w:r w:rsidR="00517D3C" w:rsidRPr="007732BD">
        <w:rPr>
          <w:lang w:val="en-US"/>
        </w:rPr>
        <w:t>Kampagne läuft</w:t>
      </w:r>
      <w:r w:rsidR="00370A42" w:rsidRPr="007732BD">
        <w:rPr>
          <w:lang w:val="en-US"/>
        </w:rPr>
        <w:t xml:space="preserve"> bis Ende Jahr.</w:t>
      </w:r>
    </w:p>
    <w:p w14:paraId="4A9A9B6C" w14:textId="77777777" w:rsidR="007F0093" w:rsidRPr="007732BD" w:rsidRDefault="007F0093" w:rsidP="00370A42">
      <w:pPr>
        <w:rPr>
          <w:lang w:val="en-US"/>
        </w:rPr>
      </w:pPr>
    </w:p>
    <w:p w14:paraId="7FE60094" w14:textId="77777777" w:rsidR="00370A42" w:rsidRPr="007732BD" w:rsidRDefault="00370A42" w:rsidP="00370A42">
      <w:pPr>
        <w:rPr>
          <w:lang w:val="en-US"/>
        </w:rPr>
      </w:pPr>
    </w:p>
    <w:p w14:paraId="67156DAB" w14:textId="3E7B4044" w:rsidR="00370A42" w:rsidRPr="00517D3C" w:rsidRDefault="00370A42" w:rsidP="00370A42">
      <w:pPr>
        <w:rPr>
          <w:i/>
          <w:iCs/>
          <w:lang w:val="en-US"/>
        </w:rPr>
      </w:pPr>
      <w:r w:rsidRPr="00517D3C">
        <w:rPr>
          <w:i/>
          <w:iCs/>
          <w:lang w:val="en-US"/>
        </w:rPr>
        <w:t xml:space="preserve">Verantwortlich bei </w:t>
      </w:r>
      <w:r w:rsidR="00517D3C" w:rsidRPr="00517D3C">
        <w:rPr>
          <w:i/>
          <w:iCs/>
          <w:lang w:val="en-US"/>
        </w:rPr>
        <w:t>ST</w:t>
      </w:r>
      <w:r w:rsidRPr="00517D3C">
        <w:rPr>
          <w:i/>
          <w:iCs/>
          <w:lang w:val="en-US"/>
        </w:rPr>
        <w:t xml:space="preserve">: </w:t>
      </w:r>
      <w:r w:rsidR="00517D3C" w:rsidRPr="00517D3C">
        <w:rPr>
          <w:i/>
          <w:iCs/>
          <w:lang w:val="en-US"/>
        </w:rPr>
        <w:br/>
      </w:r>
      <w:r w:rsidRPr="00517D3C">
        <w:rPr>
          <w:i/>
          <w:iCs/>
          <w:lang w:val="en-US"/>
        </w:rPr>
        <w:t>Barbra Albrecht (Head of SCIB), André Hefti (CMO), Martin Pally (Head of Campaigns), Alexandra Schedler (Campaign Manager), Pascal Bloch (Fachleiter Multimedia Production), Bernhard Rhyn (Project Manager SCIB), Katharina Frede (Marketing Distribution Manager), Natalia Sizova (MICE and Digital Manager), Sonja Honegger (Content Manager), Kim Corpataux, Matyas Fabian (Multimedia Producer), André Meier (Project Manager Photo), Nadine Ackermann (Graphic / Media Designer), Giulia Rossi (Trainee Campaigns)</w:t>
      </w:r>
    </w:p>
    <w:p w14:paraId="3C1D3175" w14:textId="77777777" w:rsidR="00370A42" w:rsidRPr="00517D3C" w:rsidRDefault="00370A42" w:rsidP="00370A42">
      <w:pPr>
        <w:rPr>
          <w:i/>
          <w:iCs/>
          <w:lang w:val="en-US"/>
        </w:rPr>
      </w:pPr>
      <w:r w:rsidRPr="00517D3C">
        <w:rPr>
          <w:i/>
          <w:iCs/>
          <w:lang w:val="en-US"/>
        </w:rPr>
        <w:t> </w:t>
      </w:r>
    </w:p>
    <w:p w14:paraId="46FF2467" w14:textId="4D3B00FC" w:rsidR="00370A42" w:rsidRPr="00606E3E" w:rsidRDefault="00370A42" w:rsidP="00370A42">
      <w:pPr>
        <w:rPr>
          <w:i/>
          <w:iCs/>
        </w:rPr>
      </w:pPr>
      <w:r w:rsidRPr="00606E3E">
        <w:rPr>
          <w:i/>
          <w:iCs/>
        </w:rPr>
        <w:t xml:space="preserve">Verantwortlich bei Wirz Group (Kreation): </w:t>
      </w:r>
      <w:r w:rsidR="00517D3C" w:rsidRPr="00606E3E">
        <w:rPr>
          <w:i/>
          <w:iCs/>
        </w:rPr>
        <w:br/>
      </w:r>
      <w:r w:rsidR="004C1921" w:rsidRPr="00606E3E">
        <w:rPr>
          <w:rStyle w:val="ui-provider"/>
          <w:i/>
          <w:iCs/>
        </w:rPr>
        <w:t>Livio Dainese (Co-CEO), Matthias Fürst (Kreation), Florian Siegrist (Kreation), Elena Gabriel (Kreation), Julia Keller (Strategie), Erasmo Palomba (Agency Producing), Andrea Müller (Beratung), Nadia Bruni (Beratung)</w:t>
      </w:r>
    </w:p>
    <w:p w14:paraId="45246786" w14:textId="77777777" w:rsidR="00370A42" w:rsidRPr="00606E3E" w:rsidRDefault="00370A42" w:rsidP="00370A42">
      <w:pPr>
        <w:rPr>
          <w:i/>
          <w:iCs/>
        </w:rPr>
      </w:pPr>
      <w:r w:rsidRPr="00606E3E">
        <w:rPr>
          <w:i/>
          <w:iCs/>
        </w:rPr>
        <w:t> </w:t>
      </w:r>
    </w:p>
    <w:p w14:paraId="20A44CEF" w14:textId="2A385139" w:rsidR="00370A42" w:rsidRPr="00517D3C" w:rsidRDefault="00370A42" w:rsidP="00370A42">
      <w:pPr>
        <w:rPr>
          <w:i/>
          <w:iCs/>
          <w:lang w:val="en-US"/>
        </w:rPr>
      </w:pPr>
      <w:r w:rsidRPr="00517D3C">
        <w:rPr>
          <w:i/>
          <w:iCs/>
          <w:lang w:val="en-US"/>
        </w:rPr>
        <w:t xml:space="preserve">Verantwortlich bei Halioua Film GmbH (Filmproduktion): </w:t>
      </w:r>
      <w:r w:rsidR="00517D3C">
        <w:rPr>
          <w:i/>
          <w:iCs/>
          <w:lang w:val="en-US"/>
        </w:rPr>
        <w:br/>
      </w:r>
      <w:r w:rsidRPr="00517D3C">
        <w:rPr>
          <w:i/>
          <w:iCs/>
          <w:lang w:val="en-US"/>
        </w:rPr>
        <w:t>Janic Halioua (Executive Producer, Director &amp; Director of Photograpy), Meret Früh (Producer), Noah Debbabi (Postproduction)</w:t>
      </w:r>
    </w:p>
    <w:p w14:paraId="5A282AB7" w14:textId="77777777" w:rsidR="00370A42" w:rsidRPr="00517D3C" w:rsidRDefault="00370A42" w:rsidP="00370A42">
      <w:pPr>
        <w:rPr>
          <w:i/>
          <w:iCs/>
          <w:lang w:val="en-US"/>
        </w:rPr>
      </w:pPr>
      <w:r w:rsidRPr="00517D3C">
        <w:rPr>
          <w:i/>
          <w:iCs/>
          <w:lang w:val="en-US"/>
        </w:rPr>
        <w:t> </w:t>
      </w:r>
    </w:p>
    <w:p w14:paraId="51FB89AB" w14:textId="4D90BEAA" w:rsidR="00370A42" w:rsidRPr="00517D3C" w:rsidRDefault="00370A42" w:rsidP="00370A42">
      <w:pPr>
        <w:rPr>
          <w:i/>
          <w:iCs/>
          <w:lang w:val="en-US"/>
        </w:rPr>
      </w:pPr>
      <w:r w:rsidRPr="00517D3C">
        <w:rPr>
          <w:i/>
          <w:iCs/>
          <w:lang w:val="en-US"/>
        </w:rPr>
        <w:t xml:space="preserve">Verantwortlich bei Sir Mary (Medienplanung): </w:t>
      </w:r>
      <w:r w:rsidR="00517D3C">
        <w:rPr>
          <w:i/>
          <w:iCs/>
          <w:lang w:val="en-US"/>
        </w:rPr>
        <w:br/>
      </w:r>
      <w:r w:rsidRPr="00517D3C">
        <w:rPr>
          <w:i/>
          <w:iCs/>
          <w:lang w:val="en-US"/>
        </w:rPr>
        <w:t>Katharina Günther (Head of Media Planning), Céline Zemp (Senior Digital Operations Specialist), Sira Wengi (Digital Planner &amp; Consultant)</w:t>
      </w:r>
    </w:p>
    <w:p w14:paraId="39DD4122" w14:textId="77777777" w:rsidR="00370A42" w:rsidRPr="00517D3C" w:rsidRDefault="00370A42" w:rsidP="00370A42">
      <w:pPr>
        <w:rPr>
          <w:i/>
          <w:iCs/>
          <w:lang w:val="en-US"/>
        </w:rPr>
      </w:pPr>
    </w:p>
    <w:p w14:paraId="0696C572" w14:textId="00777319" w:rsidR="009339B1" w:rsidRPr="009730B6" w:rsidRDefault="00000000" w:rsidP="009339B1">
      <w:pPr>
        <w:rPr>
          <w:b/>
          <w:bCs/>
        </w:rPr>
      </w:pPr>
      <w:hyperlink r:id="rId7" w:history="1">
        <w:r w:rsidR="009730B6" w:rsidRPr="009730B6">
          <w:rPr>
            <w:rStyle w:val="Hyperlink"/>
            <w:b/>
            <w:bCs/>
          </w:rPr>
          <w:t>Video-Clip auf YouTube</w:t>
        </w:r>
      </w:hyperlink>
      <w:r w:rsidR="009339B1" w:rsidRPr="009730B6">
        <w:rPr>
          <w:b/>
          <w:bCs/>
        </w:rPr>
        <w:t xml:space="preserve"> </w:t>
      </w:r>
    </w:p>
    <w:p w14:paraId="599CC9E9" w14:textId="77777777" w:rsidR="00001292" w:rsidRPr="009730B6" w:rsidRDefault="00001292" w:rsidP="00370A42">
      <w:pPr>
        <w:rPr>
          <w:highlight w:val="yellow"/>
        </w:rPr>
      </w:pPr>
    </w:p>
    <w:p w14:paraId="2A23DCC6" w14:textId="4525D07B" w:rsidR="00001292" w:rsidRDefault="00001292" w:rsidP="00370A42">
      <w:r w:rsidRPr="009730B6">
        <w:rPr>
          <w:b/>
          <w:bCs/>
        </w:rPr>
        <w:t>Link auf Online-Planungstool / Kampagnenseite</w:t>
      </w:r>
      <w:r w:rsidR="009730B6" w:rsidRPr="009730B6">
        <w:rPr>
          <w:b/>
          <w:bCs/>
        </w:rPr>
        <w:t>:</w:t>
      </w:r>
      <w:r w:rsidR="009730B6" w:rsidRPr="009730B6">
        <w:rPr>
          <w:b/>
          <w:bCs/>
        </w:rPr>
        <w:br/>
      </w:r>
      <w:hyperlink r:id="rId8" w:history="1">
        <w:r w:rsidR="009730B6" w:rsidRPr="009730B6">
          <w:rPr>
            <w:rStyle w:val="Hyperlink"/>
          </w:rPr>
          <w:t>https://meetings.myswitzerland.com/de-ch/</w:t>
        </w:r>
      </w:hyperlink>
    </w:p>
    <w:p w14:paraId="4DA0CECB" w14:textId="77777777" w:rsidR="00001292" w:rsidRDefault="00001292" w:rsidP="00370A42"/>
    <w:p w14:paraId="42A2247A" w14:textId="18EB2438" w:rsidR="00001292" w:rsidRPr="009730B6" w:rsidRDefault="00000000" w:rsidP="00370A42">
      <w:hyperlink r:id="rId9" w:history="1">
        <w:r w:rsidR="00001292" w:rsidRPr="009D328C">
          <w:rPr>
            <w:rStyle w:val="Hyperlink"/>
            <w:b/>
            <w:bCs/>
          </w:rPr>
          <w:t>Bild</w:t>
        </w:r>
        <w:r w:rsidR="009730B6" w:rsidRPr="009D328C">
          <w:rPr>
            <w:rStyle w:val="Hyperlink"/>
            <w:b/>
            <w:bCs/>
          </w:rPr>
          <w:t>material</w:t>
        </w:r>
      </w:hyperlink>
      <w:r w:rsidR="00001292" w:rsidRPr="009730B6">
        <w:rPr>
          <w:b/>
          <w:bCs/>
        </w:rPr>
        <w:t xml:space="preserve"> </w:t>
      </w:r>
      <w:r w:rsidR="00001292" w:rsidRPr="009730B6">
        <w:t>(</w:t>
      </w:r>
      <w:r w:rsidR="009730B6" w:rsidRPr="009730B6">
        <w:t xml:space="preserve">Bitte </w:t>
      </w:r>
      <w:r w:rsidR="009730B6">
        <w:t xml:space="preserve">jeweils </w:t>
      </w:r>
      <w:r w:rsidR="009730B6" w:rsidRPr="009730B6">
        <w:t>© beachten</w:t>
      </w:r>
      <w:r w:rsidR="009730B6">
        <w:t xml:space="preserve"> und angeben</w:t>
      </w:r>
      <w:r w:rsidR="009730B6" w:rsidRPr="009730B6">
        <w:t>!)</w:t>
      </w:r>
      <w:r w:rsidR="009730B6">
        <w:t xml:space="preserve"> </w:t>
      </w:r>
    </w:p>
    <w:p w14:paraId="61FF6A3D" w14:textId="77777777" w:rsidR="00BB313A" w:rsidRPr="007F0093" w:rsidRDefault="00BB313A" w:rsidP="00A532A5"/>
    <w:p w14:paraId="265C7EF8" w14:textId="77777777" w:rsidR="00D32142" w:rsidRPr="007F0093" w:rsidRDefault="00D32142" w:rsidP="00704818">
      <w:pPr>
        <w:rPr>
          <w:b/>
          <w:bCs/>
        </w:rPr>
      </w:pPr>
    </w:p>
    <w:p w14:paraId="0C590DE0" w14:textId="77777777" w:rsidR="00252ACE" w:rsidRPr="00252ACE" w:rsidRDefault="00252ACE" w:rsidP="00252ACE">
      <w:pPr>
        <w:spacing w:line="280" w:lineRule="exact"/>
        <w:rPr>
          <w:rFonts w:ascii="Helvetica" w:hAnsi="Helvetica"/>
          <w:b/>
          <w:i/>
          <w:iCs/>
          <w:color w:val="000000"/>
          <w:lang w:val="de-DE"/>
        </w:rPr>
      </w:pPr>
      <w:r w:rsidRPr="00252ACE">
        <w:rPr>
          <w:rFonts w:ascii="Helvetica" w:hAnsi="Helvetica"/>
          <w:b/>
          <w:i/>
          <w:iCs/>
          <w:color w:val="000000"/>
          <w:lang w:val="de-DE"/>
        </w:rPr>
        <w:t>Schweiz Tourismus (ST)</w:t>
      </w:r>
    </w:p>
    <w:p w14:paraId="4F761348" w14:textId="77777777" w:rsidR="00252ACE" w:rsidRPr="00252ACE" w:rsidRDefault="00252ACE" w:rsidP="00252ACE">
      <w:pPr>
        <w:spacing w:line="280" w:lineRule="exact"/>
        <w:rPr>
          <w:rFonts w:ascii="Helvetica" w:hAnsi="Helvetica"/>
          <w:bCs/>
          <w:i/>
          <w:iCs/>
          <w:color w:val="000000"/>
        </w:rPr>
      </w:pPr>
      <w:r w:rsidRPr="00252ACE">
        <w:rPr>
          <w:rFonts w:ascii="Helvetica" w:hAnsi="Helvetica"/>
          <w:i/>
          <w:iCs/>
          <w:color w:val="000000"/>
        </w:rPr>
        <w:t>ST ist eine öffentlich-rechtliche Körperschaft des Bundes und ist mit der Förderung der touristischen Nachfrage für das Ferien-, Reise- und Kongressland Schweiz im In- und Ausland beauftragt.</w:t>
      </w:r>
      <w:r w:rsidRPr="00252ACE">
        <w:rPr>
          <w:rFonts w:ascii="Helvetica" w:hAnsi="Helvetica"/>
          <w:bCs/>
          <w:i/>
          <w:iCs/>
          <w:color w:val="000000"/>
        </w:rPr>
        <w:t xml:space="preserve"> </w:t>
      </w:r>
      <w:r w:rsidRPr="00252ACE">
        <w:rPr>
          <w:rFonts w:ascii="Helvetica" w:hAnsi="Helvetica"/>
          <w:i/>
          <w:iCs/>
          <w:color w:val="000000"/>
        </w:rPr>
        <w:t>Die Entwicklung und Umsetzung nachfragewirksamer Marketingprogramme und die Profilierung der starken, klassisch-modernen Tourismusmarke Schweiz landes- und weltweit stehen im Mittelpunkt.</w:t>
      </w:r>
    </w:p>
    <w:p w14:paraId="7FCE80E0" w14:textId="77777777" w:rsidR="00252ACE" w:rsidRPr="00252ACE" w:rsidRDefault="00252ACE" w:rsidP="00252ACE">
      <w:pPr>
        <w:spacing w:line="280" w:lineRule="exact"/>
        <w:rPr>
          <w:rFonts w:ascii="Helvetica" w:hAnsi="Helvetica"/>
          <w:i/>
          <w:iCs/>
          <w:color w:val="000000"/>
        </w:rPr>
      </w:pPr>
      <w:r w:rsidRPr="00252ACE">
        <w:rPr>
          <w:rFonts w:ascii="Helvetica" w:hAnsi="Helvetica"/>
          <w:i/>
          <w:iCs/>
          <w:color w:val="000000"/>
        </w:rPr>
        <w:lastRenderedPageBreak/>
        <w:t>ST arbeitet in enger Zusammenarbeit mit der Tourismusbranche, welche ungefähr die Hälfte des Budgets beisteuert. Die andere Hälfte besteht aus Bundesgeldern. Die Organisation arbeitet kunden- und marktorientiert und wird nach betriebswirtschaftlichen Kriterien geführt.</w:t>
      </w:r>
    </w:p>
    <w:p w14:paraId="30331BC5" w14:textId="77777777" w:rsidR="00252ACE" w:rsidRPr="00252ACE" w:rsidRDefault="00252ACE" w:rsidP="00252ACE">
      <w:pPr>
        <w:spacing w:line="280" w:lineRule="exact"/>
        <w:rPr>
          <w:rFonts w:ascii="Helvetica" w:hAnsi="Helvetica"/>
          <w:i/>
          <w:iCs/>
          <w:color w:val="000000"/>
        </w:rPr>
      </w:pPr>
      <w:r w:rsidRPr="00252ACE">
        <w:rPr>
          <w:rFonts w:ascii="Helvetica" w:hAnsi="Helvetica"/>
          <w:i/>
          <w:iCs/>
          <w:color w:val="000000"/>
        </w:rPr>
        <w:t>Weltweit ist ST mit rund 280 Mitarbeiterinnen und Mitarbeitern (255 FTEs), verteilt auf 35 Büros, in 23 Märkten präsent.</w:t>
      </w:r>
    </w:p>
    <w:p w14:paraId="457FB387" w14:textId="77777777" w:rsidR="00D32142" w:rsidRPr="00252ACE" w:rsidRDefault="00D32142" w:rsidP="00704818">
      <w:pPr>
        <w:rPr>
          <w:b/>
          <w:bCs/>
          <w:i/>
          <w:iCs/>
        </w:rPr>
      </w:pPr>
    </w:p>
    <w:p w14:paraId="4F172E2A" w14:textId="77777777" w:rsidR="00D32142" w:rsidRPr="007F0093" w:rsidRDefault="00D32142" w:rsidP="00704818">
      <w:pPr>
        <w:rPr>
          <w:b/>
          <w:bCs/>
        </w:rPr>
      </w:pPr>
    </w:p>
    <w:p w14:paraId="4752DF38" w14:textId="77777777" w:rsidR="00370A42" w:rsidRPr="00BB313A" w:rsidRDefault="00370A42" w:rsidP="00E71987">
      <w:r w:rsidRPr="00BB313A">
        <w:rPr>
          <w:b/>
          <w:bCs/>
        </w:rPr>
        <w:t>Weitere Auskünfte an die Medien erteilt:</w:t>
      </w:r>
      <w:r w:rsidRPr="00BB313A">
        <w:t xml:space="preserve"> </w:t>
      </w:r>
    </w:p>
    <w:p w14:paraId="514A38A4" w14:textId="77777777" w:rsidR="00370A42" w:rsidRDefault="00370A42" w:rsidP="00E71987">
      <w:pPr>
        <w:rPr>
          <w:noProof/>
        </w:rPr>
      </w:pPr>
      <w:r>
        <w:rPr>
          <w:noProof/>
        </w:rPr>
        <w:t>Markus Berger, Leiter</w:t>
      </w:r>
      <w:r w:rsidRPr="00BB313A">
        <w:rPr>
          <w:noProof/>
        </w:rPr>
        <w:t xml:space="preserve"> Unternehmenskommunikation </w:t>
      </w:r>
    </w:p>
    <w:p w14:paraId="276BC87E" w14:textId="177D5C8A" w:rsidR="00370A42" w:rsidRPr="00BB313A" w:rsidRDefault="00370A42" w:rsidP="00E71987">
      <w:pPr>
        <w:rPr>
          <w:noProof/>
        </w:rPr>
      </w:pPr>
      <w:r w:rsidRPr="00BB313A">
        <w:rPr>
          <w:noProof/>
        </w:rPr>
        <w:t>Telefo</w:t>
      </w:r>
      <w:r>
        <w:rPr>
          <w:noProof/>
        </w:rPr>
        <w:t xml:space="preserve">n: +41 (0)44 288 12 70, E-Mail: </w:t>
      </w:r>
      <w:hyperlink r:id="rId10" w:history="1">
        <w:r w:rsidR="009730B6" w:rsidRPr="00F527BF">
          <w:rPr>
            <w:rStyle w:val="Hyperlink"/>
            <w:noProof/>
          </w:rPr>
          <w:t>markus.berger@switzerland.com</w:t>
        </w:r>
      </w:hyperlink>
    </w:p>
    <w:p w14:paraId="6CF7463D" w14:textId="77777777" w:rsidR="00370A42" w:rsidRPr="00BB313A" w:rsidRDefault="00370A42" w:rsidP="00E71987">
      <w:pPr>
        <w:rPr>
          <w:noProof/>
        </w:rPr>
      </w:pPr>
      <w:r w:rsidRPr="00BB313A">
        <w:rPr>
          <w:noProof/>
        </w:rPr>
        <w:t xml:space="preserve">Medienmitteilung und weitere Informationen unter: </w:t>
      </w:r>
      <w:hyperlink r:id="rId11" w:history="1">
        <w:r w:rsidRPr="00BB313A">
          <w:rPr>
            <w:rStyle w:val="Hyperlink"/>
            <w:noProof/>
          </w:rPr>
          <w:t>MySwitzerland.com/medien</w:t>
        </w:r>
      </w:hyperlink>
    </w:p>
    <w:p w14:paraId="654E8267" w14:textId="77777777" w:rsidR="00B56879" w:rsidRDefault="00B56879" w:rsidP="00A532A5"/>
    <w:sectPr w:rsidR="00B56879" w:rsidSect="003B3FC7">
      <w:headerReference w:type="even" r:id="rId12"/>
      <w:headerReference w:type="default" r:id="rId13"/>
      <w:footerReference w:type="even" r:id="rId14"/>
      <w:footerReference w:type="default" r:id="rId15"/>
      <w:headerReference w:type="first" r:id="rId16"/>
      <w:footerReference w:type="first" r:id="rId1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4FD7" w14:textId="77777777" w:rsidR="00762208" w:rsidRDefault="00762208" w:rsidP="00723009">
      <w:pPr>
        <w:spacing w:line="240" w:lineRule="auto"/>
      </w:pPr>
      <w:r>
        <w:separator/>
      </w:r>
    </w:p>
  </w:endnote>
  <w:endnote w:type="continuationSeparator" w:id="0">
    <w:p w14:paraId="7DDD9A57" w14:textId="77777777" w:rsidR="00762208" w:rsidRDefault="00762208"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0AFD"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687F"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56F5" w14:textId="77777777" w:rsidR="009266DF" w:rsidRDefault="009266DF" w:rsidP="00592C7A">
    <w:pPr>
      <w:pStyle w:val="Fuzeile"/>
    </w:pPr>
  </w:p>
  <w:p w14:paraId="25D2D1B1" w14:textId="77777777" w:rsidR="009266DF" w:rsidRPr="00592C7A" w:rsidRDefault="009266DF" w:rsidP="00592C7A">
    <w:pPr>
      <w:pStyle w:val="Fuzeile"/>
    </w:pPr>
  </w:p>
  <w:p w14:paraId="23C3413A" w14:textId="77777777" w:rsidR="009266DF" w:rsidRPr="00592C7A" w:rsidRDefault="009266DF" w:rsidP="00592C7A">
    <w:pPr>
      <w:pStyle w:val="Fuzeile"/>
      <w:rPr>
        <w:b/>
      </w:rPr>
    </w:pPr>
    <w:r w:rsidRPr="00592C7A">
      <w:rPr>
        <w:b/>
      </w:rPr>
      <w:t>Suisse Tourisme. Schweiz Tourismus. Svizzera Turismo. Switzerland Tourism.</w:t>
    </w:r>
  </w:p>
  <w:p w14:paraId="14AA2451"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36E51875" wp14:editId="0DE82151">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BA22C" w14:textId="77777777" w:rsidR="006E3A4F" w:rsidRDefault="00370A42" w:rsidP="006E3A4F">
                          <w:pPr>
                            <w:pStyle w:val="Fuzeile"/>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6E51875">
              <v:stroke joinstyle="miter"/>
              <v:path gradientshapeok="t" o:connecttype="rect"/>
            </v:shapetype>
            <v:shape id="box_address"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v:textbox inset="0,0,0,0">
                <w:txbxContent>
                  <w:p w:rsidR="006E3A4F" w:rsidP="006E3A4F" w:rsidRDefault="00370A42" w14:paraId="798BA22C" w14:textId="77777777">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5D71" w14:textId="77777777" w:rsidR="00762208" w:rsidRDefault="00762208" w:rsidP="00723009">
      <w:pPr>
        <w:spacing w:line="240" w:lineRule="auto"/>
      </w:pPr>
      <w:r>
        <w:separator/>
      </w:r>
    </w:p>
  </w:footnote>
  <w:footnote w:type="continuationSeparator" w:id="0">
    <w:p w14:paraId="50FE2E36" w14:textId="77777777" w:rsidR="00762208" w:rsidRDefault="00762208"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8BAC"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F3C1"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F6A016B" wp14:editId="00C54136">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2A637834" wp14:editId="45073696">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0C5F9B6" wp14:editId="06099BDA">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39ACC0C7" wp14:editId="336C702E">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62185F0A" wp14:editId="5C02E3A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8611"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75E4D336" wp14:editId="6687B26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2C79E" w14:textId="77777777" w:rsidR="009266DF" w:rsidRDefault="00370A42"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75E4D336">
              <v:stroke joinstyle="miter"/>
              <v:path gradientshapeok="t" o:connecttype="rect"/>
            </v:shapetype>
            <v:shape id="box_title"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v:textbox inset="0,0,0,0">
                <w:txbxContent>
                  <w:p w:rsidR="009266DF" w:rsidP="00A532A5" w:rsidRDefault="00370A42" w14:paraId="1D52C79E" w14:textId="77777777">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ED32580" wp14:editId="05529FC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DC86DEF" wp14:editId="1D2E3F18">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12374A52" wp14:editId="6E2AF404">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0E0418E" wp14:editId="363FA10E">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42125FF7" wp14:editId="55F86FC7">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1166F"/>
    <w:multiLevelType w:val="hybridMultilevel"/>
    <w:tmpl w:val="2A2E7C26"/>
    <w:lvl w:ilvl="0" w:tplc="7C8693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950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42"/>
    <w:rsid w:val="00001292"/>
    <w:rsid w:val="00026B80"/>
    <w:rsid w:val="0007356D"/>
    <w:rsid w:val="000934D0"/>
    <w:rsid w:val="000C2999"/>
    <w:rsid w:val="000E22BE"/>
    <w:rsid w:val="00136452"/>
    <w:rsid w:val="00170D9E"/>
    <w:rsid w:val="00171BE3"/>
    <w:rsid w:val="00180077"/>
    <w:rsid w:val="002125A1"/>
    <w:rsid w:val="00233196"/>
    <w:rsid w:val="002502B0"/>
    <w:rsid w:val="00252ACE"/>
    <w:rsid w:val="00255EBE"/>
    <w:rsid w:val="00270993"/>
    <w:rsid w:val="0029681A"/>
    <w:rsid w:val="002972AC"/>
    <w:rsid w:val="002E4CB2"/>
    <w:rsid w:val="00306A1A"/>
    <w:rsid w:val="00314D27"/>
    <w:rsid w:val="0035699D"/>
    <w:rsid w:val="00357FDA"/>
    <w:rsid w:val="00370A42"/>
    <w:rsid w:val="003838FC"/>
    <w:rsid w:val="00391A31"/>
    <w:rsid w:val="003B3FC7"/>
    <w:rsid w:val="003B66F4"/>
    <w:rsid w:val="003E14BF"/>
    <w:rsid w:val="003F10ED"/>
    <w:rsid w:val="00414822"/>
    <w:rsid w:val="004202F9"/>
    <w:rsid w:val="004A485B"/>
    <w:rsid w:val="004B1C8A"/>
    <w:rsid w:val="004C1921"/>
    <w:rsid w:val="004D5C19"/>
    <w:rsid w:val="004D7D20"/>
    <w:rsid w:val="004F3E2A"/>
    <w:rsid w:val="00502316"/>
    <w:rsid w:val="00517D3C"/>
    <w:rsid w:val="00541FFD"/>
    <w:rsid w:val="00552732"/>
    <w:rsid w:val="00567422"/>
    <w:rsid w:val="0057587B"/>
    <w:rsid w:val="005817E4"/>
    <w:rsid w:val="00592C7A"/>
    <w:rsid w:val="005B3D05"/>
    <w:rsid w:val="005C59ED"/>
    <w:rsid w:val="005F7B9E"/>
    <w:rsid w:val="00606E3E"/>
    <w:rsid w:val="0061355F"/>
    <w:rsid w:val="0061588B"/>
    <w:rsid w:val="00632F62"/>
    <w:rsid w:val="006542BD"/>
    <w:rsid w:val="006940D2"/>
    <w:rsid w:val="0069632F"/>
    <w:rsid w:val="00696FAA"/>
    <w:rsid w:val="006D5F4F"/>
    <w:rsid w:val="006E3A4F"/>
    <w:rsid w:val="006F548B"/>
    <w:rsid w:val="00704818"/>
    <w:rsid w:val="00712D3A"/>
    <w:rsid w:val="00722EA7"/>
    <w:rsid w:val="00723009"/>
    <w:rsid w:val="00740F1C"/>
    <w:rsid w:val="00761683"/>
    <w:rsid w:val="00761CD3"/>
    <w:rsid w:val="00762208"/>
    <w:rsid w:val="00767E1C"/>
    <w:rsid w:val="00771209"/>
    <w:rsid w:val="007732BD"/>
    <w:rsid w:val="00786F4F"/>
    <w:rsid w:val="007A4FCD"/>
    <w:rsid w:val="007B4AC6"/>
    <w:rsid w:val="007D14E4"/>
    <w:rsid w:val="007D6F67"/>
    <w:rsid w:val="007F0093"/>
    <w:rsid w:val="008040FC"/>
    <w:rsid w:val="0080557A"/>
    <w:rsid w:val="00821A57"/>
    <w:rsid w:val="0083329D"/>
    <w:rsid w:val="008618E8"/>
    <w:rsid w:val="00870138"/>
    <w:rsid w:val="008B3B5D"/>
    <w:rsid w:val="008C2C73"/>
    <w:rsid w:val="008D3A9F"/>
    <w:rsid w:val="008E60AE"/>
    <w:rsid w:val="008F0502"/>
    <w:rsid w:val="00900C9F"/>
    <w:rsid w:val="00905029"/>
    <w:rsid w:val="009161C4"/>
    <w:rsid w:val="009266DF"/>
    <w:rsid w:val="00932C5C"/>
    <w:rsid w:val="009339B1"/>
    <w:rsid w:val="00943D7F"/>
    <w:rsid w:val="00944298"/>
    <w:rsid w:val="00946EF1"/>
    <w:rsid w:val="009577BF"/>
    <w:rsid w:val="00957C42"/>
    <w:rsid w:val="009730B6"/>
    <w:rsid w:val="0097353D"/>
    <w:rsid w:val="00980BDA"/>
    <w:rsid w:val="009C213F"/>
    <w:rsid w:val="009D328C"/>
    <w:rsid w:val="009D5780"/>
    <w:rsid w:val="009F2B54"/>
    <w:rsid w:val="00A368BB"/>
    <w:rsid w:val="00A532A5"/>
    <w:rsid w:val="00A82D95"/>
    <w:rsid w:val="00A86D6C"/>
    <w:rsid w:val="00AA10D7"/>
    <w:rsid w:val="00AA3B7D"/>
    <w:rsid w:val="00AC457D"/>
    <w:rsid w:val="00AD3C46"/>
    <w:rsid w:val="00B36B79"/>
    <w:rsid w:val="00B44626"/>
    <w:rsid w:val="00B55491"/>
    <w:rsid w:val="00B56879"/>
    <w:rsid w:val="00B71C9D"/>
    <w:rsid w:val="00BA31D8"/>
    <w:rsid w:val="00BA6813"/>
    <w:rsid w:val="00BB03D7"/>
    <w:rsid w:val="00BB313A"/>
    <w:rsid w:val="00BE6A6C"/>
    <w:rsid w:val="00BF4750"/>
    <w:rsid w:val="00BF7432"/>
    <w:rsid w:val="00C00043"/>
    <w:rsid w:val="00C13894"/>
    <w:rsid w:val="00C307D3"/>
    <w:rsid w:val="00C80778"/>
    <w:rsid w:val="00C83747"/>
    <w:rsid w:val="00C864A5"/>
    <w:rsid w:val="00CD6093"/>
    <w:rsid w:val="00CD6C07"/>
    <w:rsid w:val="00D01314"/>
    <w:rsid w:val="00D07384"/>
    <w:rsid w:val="00D14D76"/>
    <w:rsid w:val="00D17483"/>
    <w:rsid w:val="00D3105A"/>
    <w:rsid w:val="00D32142"/>
    <w:rsid w:val="00D46E3C"/>
    <w:rsid w:val="00D86867"/>
    <w:rsid w:val="00DA4F15"/>
    <w:rsid w:val="00DB33CB"/>
    <w:rsid w:val="00DB7310"/>
    <w:rsid w:val="00DB759D"/>
    <w:rsid w:val="00DC7383"/>
    <w:rsid w:val="00DE7E5B"/>
    <w:rsid w:val="00E13F86"/>
    <w:rsid w:val="00E16B43"/>
    <w:rsid w:val="00EC2E3A"/>
    <w:rsid w:val="00F1430A"/>
    <w:rsid w:val="00F2640C"/>
    <w:rsid w:val="00F50BB6"/>
    <w:rsid w:val="00F55E60"/>
    <w:rsid w:val="00F60D46"/>
    <w:rsid w:val="00F763B7"/>
    <w:rsid w:val="00F84A77"/>
    <w:rsid w:val="00F87AF4"/>
    <w:rsid w:val="00F947FB"/>
    <w:rsid w:val="00FA00EA"/>
    <w:rsid w:val="00FC7CFF"/>
    <w:rsid w:val="00FF2375"/>
    <w:rsid w:val="01C8CE24"/>
    <w:rsid w:val="062949A8"/>
    <w:rsid w:val="0AD40CAC"/>
    <w:rsid w:val="13726AF1"/>
    <w:rsid w:val="22BAAC39"/>
    <w:rsid w:val="2B247E7F"/>
    <w:rsid w:val="31A887AA"/>
    <w:rsid w:val="44A80C66"/>
    <w:rsid w:val="524E36B7"/>
    <w:rsid w:val="5C2AECC7"/>
    <w:rsid w:val="642063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D03059"/>
  <w15:docId w15:val="{639835D6-9E32-5046-938A-CF6B7317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Kommentarzeichen">
    <w:name w:val="annotation reference"/>
    <w:basedOn w:val="Absatz-Standardschriftart"/>
    <w:uiPriority w:val="99"/>
    <w:semiHidden/>
    <w:unhideWhenUsed/>
    <w:rsid w:val="00370A42"/>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sid w:val="00180077"/>
    <w:rPr>
      <w:b/>
      <w:bCs/>
    </w:rPr>
  </w:style>
  <w:style w:type="character" w:customStyle="1" w:styleId="KommentarthemaZchn">
    <w:name w:val="Kommentarthema Zchn"/>
    <w:basedOn w:val="KommentartextZchn"/>
    <w:link w:val="Kommentarthema"/>
    <w:uiPriority w:val="99"/>
    <w:semiHidden/>
    <w:rsid w:val="00180077"/>
    <w:rPr>
      <w:b/>
      <w:bCs/>
    </w:rPr>
  </w:style>
  <w:style w:type="character" w:styleId="NichtaufgelsteErwhnung">
    <w:name w:val="Unresolved Mention"/>
    <w:basedOn w:val="Absatz-Standardschriftart"/>
    <w:uiPriority w:val="99"/>
    <w:semiHidden/>
    <w:unhideWhenUsed/>
    <w:rsid w:val="009339B1"/>
    <w:rPr>
      <w:color w:val="605E5C"/>
      <w:shd w:val="clear" w:color="auto" w:fill="E1DFDD"/>
    </w:rPr>
  </w:style>
  <w:style w:type="paragraph" w:styleId="berarbeitung">
    <w:name w:val="Revision"/>
    <w:hidden/>
    <w:uiPriority w:val="99"/>
    <w:semiHidden/>
    <w:rsid w:val="007F0093"/>
    <w:pPr>
      <w:spacing w:line="240" w:lineRule="auto"/>
    </w:pPr>
  </w:style>
  <w:style w:type="character" w:styleId="BesuchterLink">
    <w:name w:val="FollowedHyperlink"/>
    <w:basedOn w:val="Absatz-Standardschriftart"/>
    <w:uiPriority w:val="99"/>
    <w:semiHidden/>
    <w:unhideWhenUsed/>
    <w:rsid w:val="009730B6"/>
    <w:rPr>
      <w:color w:val="800080" w:themeColor="followedHyperlink"/>
      <w:u w:val="single"/>
    </w:rPr>
  </w:style>
  <w:style w:type="character" w:customStyle="1" w:styleId="ui-provider">
    <w:name w:val="ui-provider"/>
    <w:basedOn w:val="Absatz-Standardschriftart"/>
    <w:rsid w:val="004C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myswitzerland.com/de-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4H5BZEU4t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witzerland.com/medi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kus.berger@switzerla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m.myswitzerland.com/pinaccess/showpin.do?pinCode=hikRpXqvIrf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3</Pages>
  <Words>808</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7</cp:revision>
  <cp:lastPrinted>2013-11-18T14:55:00Z</cp:lastPrinted>
  <dcterms:created xsi:type="dcterms:W3CDTF">2023-09-21T13:55:00Z</dcterms:created>
  <dcterms:modified xsi:type="dcterms:W3CDTF">2023-09-25T11:36:00Z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