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A71D2" w14:textId="3CDBC8E0" w:rsidR="007D6F67" w:rsidRPr="00B246DC" w:rsidRDefault="00D20DB6" w:rsidP="00A532A5">
      <w:pPr>
        <w:jc w:val="right"/>
      </w:pPr>
      <w:r>
        <w:t>Zürich, 1. März 2023</w:t>
      </w:r>
    </w:p>
    <w:p w14:paraId="0F1D7EE7" w14:textId="77777777" w:rsidR="00A532A5" w:rsidRPr="00B246DC" w:rsidRDefault="00A532A5" w:rsidP="00A532A5"/>
    <w:p w14:paraId="799A0FE6" w14:textId="77777777" w:rsidR="00A532A5" w:rsidRPr="00B246DC" w:rsidRDefault="00A532A5" w:rsidP="00A532A5"/>
    <w:p w14:paraId="2C3C4515" w14:textId="1619E8A4" w:rsidR="0094581D" w:rsidRDefault="00D24458" w:rsidP="00B43E6E">
      <w:pPr>
        <w:jc w:val="both"/>
        <w:outlineLvl w:val="0"/>
        <w:rPr>
          <w:b/>
          <w:bCs/>
        </w:rPr>
      </w:pPr>
      <w:r w:rsidRPr="00D24458">
        <w:rPr>
          <w:b/>
          <w:bCs/>
        </w:rPr>
        <w:t>Schweiz Tourismus stellt</w:t>
      </w:r>
      <w:r>
        <w:rPr>
          <w:b/>
          <w:bCs/>
        </w:rPr>
        <w:t xml:space="preserve"> 2023</w:t>
      </w:r>
      <w:r w:rsidRPr="00D24458">
        <w:rPr>
          <w:b/>
          <w:bCs/>
        </w:rPr>
        <w:t xml:space="preserve"> </w:t>
      </w:r>
      <w:r w:rsidR="00C24259">
        <w:rPr>
          <w:b/>
          <w:bCs/>
        </w:rPr>
        <w:t>die Frauen im</w:t>
      </w:r>
      <w:r w:rsidR="006D33EB">
        <w:rPr>
          <w:b/>
          <w:bCs/>
        </w:rPr>
        <w:t xml:space="preserve"> Velosport ins weltweite Schaufenster. </w:t>
      </w:r>
    </w:p>
    <w:p w14:paraId="5208C8BA" w14:textId="77777777" w:rsidR="00D24458" w:rsidRPr="00D24458" w:rsidRDefault="00D24458" w:rsidP="00B43E6E">
      <w:pPr>
        <w:jc w:val="both"/>
        <w:outlineLvl w:val="0"/>
        <w:rPr>
          <w:b/>
          <w:bCs/>
        </w:rPr>
      </w:pPr>
    </w:p>
    <w:p w14:paraId="2D0C0A38" w14:textId="6A95BD29" w:rsidR="0086118D" w:rsidRDefault="005A47BF" w:rsidP="00B43E6E">
      <w:pPr>
        <w:jc w:val="both"/>
        <w:outlineLvl w:val="0"/>
        <w:rPr>
          <w:rFonts w:eastAsia="Arial" w:cs="Arial"/>
          <w:b/>
          <w:bCs/>
        </w:rPr>
      </w:pPr>
      <w:r>
        <w:rPr>
          <w:rFonts w:eastAsia="Arial" w:cs="Arial"/>
          <w:b/>
          <w:bCs/>
        </w:rPr>
        <w:t xml:space="preserve">1,25 Millionen Frauen in der Schweiz stiegen 2022 regelmässig in ihrer Freizeit in den Sattel. Bei den Männern </w:t>
      </w:r>
      <w:r w:rsidR="00C37D75">
        <w:rPr>
          <w:rFonts w:eastAsia="Arial" w:cs="Arial"/>
          <w:b/>
          <w:bCs/>
        </w:rPr>
        <w:t>war</w:t>
      </w:r>
      <w:r>
        <w:rPr>
          <w:rFonts w:eastAsia="Arial" w:cs="Arial"/>
          <w:b/>
          <w:bCs/>
        </w:rPr>
        <w:t xml:space="preserve"> der Anteil</w:t>
      </w:r>
      <w:r w:rsidR="00C37D75">
        <w:rPr>
          <w:rFonts w:eastAsia="Arial" w:cs="Arial"/>
          <w:b/>
          <w:bCs/>
        </w:rPr>
        <w:t xml:space="preserve"> mit</w:t>
      </w:r>
      <w:r>
        <w:rPr>
          <w:rFonts w:eastAsia="Arial" w:cs="Arial"/>
          <w:b/>
          <w:bCs/>
        </w:rPr>
        <w:t xml:space="preserve"> </w:t>
      </w:r>
      <w:r w:rsidR="00C42F69">
        <w:rPr>
          <w:rFonts w:eastAsia="Arial" w:cs="Arial"/>
          <w:b/>
          <w:bCs/>
        </w:rPr>
        <w:t>über 2,05</w:t>
      </w:r>
      <w:r>
        <w:rPr>
          <w:rFonts w:eastAsia="Arial" w:cs="Arial"/>
          <w:b/>
          <w:bCs/>
        </w:rPr>
        <w:t xml:space="preserve"> Millionen</w:t>
      </w:r>
      <w:r w:rsidR="00C37D75">
        <w:rPr>
          <w:rFonts w:eastAsia="Arial" w:cs="Arial"/>
          <w:b/>
          <w:bCs/>
        </w:rPr>
        <w:t xml:space="preserve"> </w:t>
      </w:r>
      <w:r w:rsidR="00742D04">
        <w:rPr>
          <w:rFonts w:eastAsia="Arial" w:cs="Arial"/>
          <w:b/>
          <w:bCs/>
        </w:rPr>
        <w:t xml:space="preserve">noch </w:t>
      </w:r>
      <w:r w:rsidR="00C37D75">
        <w:rPr>
          <w:rFonts w:eastAsia="Arial" w:cs="Arial"/>
          <w:b/>
          <w:bCs/>
        </w:rPr>
        <w:t>einiges höher</w:t>
      </w:r>
      <w:r>
        <w:rPr>
          <w:rFonts w:eastAsia="Arial" w:cs="Arial"/>
          <w:b/>
          <w:bCs/>
        </w:rPr>
        <w:t xml:space="preserve">. </w:t>
      </w:r>
      <w:r w:rsidR="0086118D">
        <w:rPr>
          <w:rFonts w:eastAsia="Arial" w:cs="Arial"/>
          <w:b/>
          <w:bCs/>
        </w:rPr>
        <w:t xml:space="preserve">Das soll sich </w:t>
      </w:r>
      <w:r w:rsidR="00CA5463">
        <w:rPr>
          <w:rFonts w:eastAsia="Arial" w:cs="Arial"/>
          <w:b/>
          <w:bCs/>
        </w:rPr>
        <w:t>2023</w:t>
      </w:r>
      <w:r w:rsidR="0086118D">
        <w:rPr>
          <w:rFonts w:eastAsia="Arial" w:cs="Arial"/>
          <w:b/>
          <w:bCs/>
        </w:rPr>
        <w:t xml:space="preserve"> ändern: Schweiz Tourismus </w:t>
      </w:r>
      <w:r w:rsidR="00C37D75">
        <w:rPr>
          <w:rFonts w:eastAsia="Arial" w:cs="Arial"/>
          <w:b/>
          <w:bCs/>
        </w:rPr>
        <w:t xml:space="preserve">(ST) </w:t>
      </w:r>
      <w:r w:rsidR="0086118D">
        <w:rPr>
          <w:rFonts w:eastAsia="Arial" w:cs="Arial"/>
          <w:b/>
          <w:bCs/>
        </w:rPr>
        <w:t>stellt mit der Initiative 100% Women die Frauen im Velosport ins weltweite Schaufenster</w:t>
      </w:r>
      <w:r w:rsidR="00512F82">
        <w:rPr>
          <w:rFonts w:eastAsia="Arial" w:cs="Arial"/>
          <w:b/>
          <w:bCs/>
        </w:rPr>
        <w:t xml:space="preserve"> – </w:t>
      </w:r>
      <w:r w:rsidR="0086118D">
        <w:rPr>
          <w:rFonts w:eastAsia="Arial" w:cs="Arial"/>
          <w:b/>
          <w:bCs/>
        </w:rPr>
        <w:t xml:space="preserve">unter anderem mit einer </w:t>
      </w:r>
      <w:r w:rsidR="0086118D" w:rsidRPr="00555886">
        <w:rPr>
          <w:rFonts w:eastAsia="Arial" w:cs="Arial"/>
          <w:b/>
          <w:bCs/>
        </w:rPr>
        <w:t>Gravel Challenge</w:t>
      </w:r>
      <w:r w:rsidR="00742D04">
        <w:rPr>
          <w:rFonts w:eastAsia="Arial" w:cs="Arial"/>
          <w:b/>
          <w:bCs/>
        </w:rPr>
        <w:t xml:space="preserve"> quer durch das Land</w:t>
      </w:r>
      <w:r w:rsidR="0086118D">
        <w:rPr>
          <w:rFonts w:eastAsia="Arial" w:cs="Arial"/>
          <w:b/>
          <w:bCs/>
        </w:rPr>
        <w:t xml:space="preserve">, </w:t>
      </w:r>
      <w:r w:rsidR="00512F82">
        <w:rPr>
          <w:rFonts w:eastAsia="Arial" w:cs="Arial"/>
          <w:b/>
          <w:bCs/>
        </w:rPr>
        <w:t>prominenten Ambassadorinnen</w:t>
      </w:r>
      <w:r w:rsidR="0086118D">
        <w:rPr>
          <w:rFonts w:eastAsia="Arial" w:cs="Arial"/>
          <w:b/>
          <w:bCs/>
        </w:rPr>
        <w:t xml:space="preserve"> aus dem In- und Ausland</w:t>
      </w:r>
      <w:r w:rsidR="004337CC">
        <w:rPr>
          <w:rFonts w:eastAsia="Arial" w:cs="Arial"/>
          <w:b/>
          <w:bCs/>
        </w:rPr>
        <w:t xml:space="preserve">, </w:t>
      </w:r>
      <w:r w:rsidR="00DD2196">
        <w:rPr>
          <w:rFonts w:eastAsia="Arial" w:cs="Arial"/>
          <w:b/>
          <w:bCs/>
        </w:rPr>
        <w:t>ein</w:t>
      </w:r>
      <w:r w:rsidR="00C93412">
        <w:rPr>
          <w:rFonts w:eastAsia="Arial" w:cs="Arial"/>
          <w:b/>
          <w:bCs/>
        </w:rPr>
        <w:t>em</w:t>
      </w:r>
      <w:r w:rsidR="00DD2196">
        <w:rPr>
          <w:rFonts w:eastAsia="Arial" w:cs="Arial"/>
          <w:b/>
          <w:bCs/>
        </w:rPr>
        <w:t xml:space="preserve"> neue</w:t>
      </w:r>
      <w:r w:rsidR="00C93412">
        <w:rPr>
          <w:rFonts w:eastAsia="Arial" w:cs="Arial"/>
          <w:b/>
          <w:bCs/>
        </w:rPr>
        <w:t>n</w:t>
      </w:r>
      <w:r w:rsidR="00DD2196">
        <w:rPr>
          <w:rFonts w:eastAsia="Arial" w:cs="Arial"/>
          <w:b/>
          <w:bCs/>
        </w:rPr>
        <w:t xml:space="preserve"> Angebot mit </w:t>
      </w:r>
      <w:r w:rsidR="0086118D">
        <w:rPr>
          <w:rFonts w:eastAsia="Arial" w:cs="Arial"/>
          <w:b/>
          <w:bCs/>
        </w:rPr>
        <w:t>50 geführten Velotouren, die von Frauen für Frauen kreiert w</w:t>
      </w:r>
      <w:r w:rsidR="00512F82">
        <w:rPr>
          <w:rFonts w:eastAsia="Arial" w:cs="Arial"/>
          <w:b/>
          <w:bCs/>
        </w:rPr>
        <w:t>urden</w:t>
      </w:r>
      <w:r w:rsidR="00742D04">
        <w:rPr>
          <w:rFonts w:eastAsia="Arial" w:cs="Arial"/>
          <w:b/>
          <w:bCs/>
        </w:rPr>
        <w:t xml:space="preserve"> und pünktlich zum Weltfrauentag zur Verfügung stehen</w:t>
      </w:r>
      <w:r w:rsidR="00C37D75">
        <w:rPr>
          <w:rFonts w:eastAsia="Arial" w:cs="Arial"/>
          <w:b/>
          <w:bCs/>
        </w:rPr>
        <w:t xml:space="preserve">. </w:t>
      </w:r>
      <w:r w:rsidR="0086118D">
        <w:rPr>
          <w:rFonts w:eastAsia="Arial" w:cs="Arial"/>
          <w:b/>
          <w:bCs/>
        </w:rPr>
        <w:t xml:space="preserve">Seit der Lancierung 2021 </w:t>
      </w:r>
      <w:r w:rsidR="00DD2196">
        <w:rPr>
          <w:rFonts w:eastAsia="Arial" w:cs="Arial"/>
          <w:b/>
          <w:bCs/>
        </w:rPr>
        <w:t xml:space="preserve">fördert </w:t>
      </w:r>
      <w:r w:rsidR="00225B95">
        <w:rPr>
          <w:rFonts w:eastAsia="Arial" w:cs="Arial"/>
          <w:b/>
          <w:bCs/>
        </w:rPr>
        <w:t>ST</w:t>
      </w:r>
      <w:r w:rsidR="0086118D">
        <w:rPr>
          <w:rFonts w:eastAsia="Arial" w:cs="Arial"/>
          <w:b/>
          <w:bCs/>
        </w:rPr>
        <w:t xml:space="preserve"> mit der </w:t>
      </w:r>
      <w:r w:rsidR="00512F82">
        <w:rPr>
          <w:rFonts w:eastAsia="Arial" w:cs="Arial"/>
          <w:b/>
          <w:bCs/>
        </w:rPr>
        <w:t>Frauen-</w:t>
      </w:r>
      <w:r w:rsidR="0086118D">
        <w:rPr>
          <w:rFonts w:eastAsia="Arial" w:cs="Arial"/>
          <w:b/>
          <w:bCs/>
        </w:rPr>
        <w:t>Initiative die weibliche Sport-Community</w:t>
      </w:r>
      <w:r w:rsidR="00742D04">
        <w:rPr>
          <w:rFonts w:eastAsia="Arial" w:cs="Arial"/>
          <w:b/>
          <w:bCs/>
        </w:rPr>
        <w:t xml:space="preserve"> und </w:t>
      </w:r>
      <w:r w:rsidR="0086118D">
        <w:rPr>
          <w:rFonts w:eastAsia="Arial" w:cs="Arial"/>
          <w:b/>
          <w:bCs/>
        </w:rPr>
        <w:t>macht Frauen allgemein im Outdoorsport sichtbarer</w:t>
      </w:r>
      <w:r w:rsidR="00742D04">
        <w:rPr>
          <w:rFonts w:eastAsia="Arial" w:cs="Arial"/>
          <w:b/>
          <w:bCs/>
        </w:rPr>
        <w:t xml:space="preserve">. </w:t>
      </w:r>
    </w:p>
    <w:p w14:paraId="094FC1F6" w14:textId="6F54E59E" w:rsidR="005A47BF" w:rsidRDefault="005A47BF" w:rsidP="00B43E6E">
      <w:pPr>
        <w:jc w:val="both"/>
        <w:outlineLvl w:val="0"/>
        <w:rPr>
          <w:rFonts w:eastAsia="Arial" w:cs="Arial"/>
          <w:b/>
          <w:bCs/>
          <w:strike/>
        </w:rPr>
      </w:pPr>
    </w:p>
    <w:p w14:paraId="5713D0AE" w14:textId="0D86ABDC" w:rsidR="00144923" w:rsidRDefault="005A47BF" w:rsidP="00144923">
      <w:pPr>
        <w:outlineLvl w:val="0"/>
        <w:rPr>
          <w:rFonts w:eastAsia="Arial" w:cs="Arial"/>
        </w:rPr>
      </w:pPr>
      <w:r>
        <w:rPr>
          <w:rFonts w:eastAsia="Arial" w:cs="Arial"/>
        </w:rPr>
        <w:t xml:space="preserve">Frauen holen im Radsport auf: </w:t>
      </w:r>
      <w:r w:rsidRPr="005A47BF">
        <w:rPr>
          <w:rFonts w:eastAsia="Arial" w:cs="Arial"/>
        </w:rPr>
        <w:t>2021</w:t>
      </w:r>
      <w:r>
        <w:rPr>
          <w:rFonts w:eastAsia="Arial" w:cs="Arial"/>
        </w:rPr>
        <w:t xml:space="preserve"> fiel der Startschuss für die erste Tour de Suisse für Frauen</w:t>
      </w:r>
      <w:r w:rsidR="00764C7D">
        <w:rPr>
          <w:rFonts w:eastAsia="Arial" w:cs="Arial"/>
        </w:rPr>
        <w:t>,</w:t>
      </w:r>
      <w:r w:rsidR="00E16934">
        <w:rPr>
          <w:rFonts w:eastAsia="Arial" w:cs="Arial"/>
        </w:rPr>
        <w:t xml:space="preserve"> und d</w:t>
      </w:r>
      <w:r>
        <w:rPr>
          <w:rFonts w:eastAsia="Arial" w:cs="Arial"/>
        </w:rPr>
        <w:t xml:space="preserve">ie Tour de France Femmes fand 2022 nach einer mehrjährigen Pause endlich wieder in voller </w:t>
      </w:r>
      <w:r w:rsidR="00764C7D">
        <w:rPr>
          <w:rFonts w:eastAsia="Arial" w:cs="Arial"/>
        </w:rPr>
        <w:t>Länge</w:t>
      </w:r>
      <w:r>
        <w:rPr>
          <w:rFonts w:eastAsia="Arial" w:cs="Arial"/>
        </w:rPr>
        <w:t xml:space="preserve"> statt</w:t>
      </w:r>
      <w:r w:rsidR="00E16934">
        <w:rPr>
          <w:rFonts w:eastAsia="Arial" w:cs="Arial"/>
        </w:rPr>
        <w:t>. L</w:t>
      </w:r>
      <w:r>
        <w:rPr>
          <w:rFonts w:eastAsia="Arial" w:cs="Arial"/>
        </w:rPr>
        <w:t xml:space="preserve">aut einer Erhebung der </w:t>
      </w:r>
      <w:r w:rsidR="00FD6D22">
        <w:rPr>
          <w:rFonts w:eastAsia="Arial" w:cs="Arial"/>
        </w:rPr>
        <w:t xml:space="preserve">Agentur </w:t>
      </w:r>
      <w:r>
        <w:rPr>
          <w:rFonts w:eastAsia="Arial" w:cs="Arial"/>
        </w:rPr>
        <w:t>Felten Compa</w:t>
      </w:r>
      <w:r w:rsidR="00FD6D22">
        <w:rPr>
          <w:rFonts w:eastAsia="Arial" w:cs="Arial"/>
        </w:rPr>
        <w:t xml:space="preserve">gnie AG von 2022, die am Sportforum Luzern vorgestellt wurde, fahren </w:t>
      </w:r>
      <w:r w:rsidR="00E16934">
        <w:rPr>
          <w:rFonts w:eastAsia="Arial" w:cs="Arial"/>
        </w:rPr>
        <w:t xml:space="preserve">zudem </w:t>
      </w:r>
      <w:r w:rsidR="005E23EC">
        <w:rPr>
          <w:rFonts w:eastAsia="Arial" w:cs="Arial"/>
        </w:rPr>
        <w:t xml:space="preserve">total </w:t>
      </w:r>
      <w:r w:rsidR="00FD6D22">
        <w:rPr>
          <w:rFonts w:eastAsia="Arial" w:cs="Arial"/>
        </w:rPr>
        <w:t>1,25 Millionen Frauen in der Schweiz regelmässig in ihrer Freizeit Velo oder sind auf dem Mountainbike</w:t>
      </w:r>
      <w:r w:rsidR="005E23EC">
        <w:rPr>
          <w:rFonts w:eastAsia="Arial" w:cs="Arial"/>
        </w:rPr>
        <w:t xml:space="preserve"> anzutreffen</w:t>
      </w:r>
      <w:r w:rsidR="00FD6D22">
        <w:rPr>
          <w:rFonts w:eastAsia="Arial" w:cs="Arial"/>
        </w:rPr>
        <w:t xml:space="preserve"> (</w:t>
      </w:r>
      <w:r w:rsidR="005E23EC">
        <w:rPr>
          <w:rFonts w:eastAsia="Arial" w:cs="Arial"/>
        </w:rPr>
        <w:t>Velo: 1,159 Millionen /</w:t>
      </w:r>
      <w:r w:rsidR="00225B95">
        <w:rPr>
          <w:rFonts w:eastAsia="Arial" w:cs="Arial"/>
        </w:rPr>
        <w:t xml:space="preserve"> </w:t>
      </w:r>
      <w:r w:rsidR="005E23EC">
        <w:rPr>
          <w:rFonts w:eastAsia="Arial" w:cs="Arial"/>
        </w:rPr>
        <w:t xml:space="preserve">Mountainbike: </w:t>
      </w:r>
      <w:r w:rsidR="00FD6D22">
        <w:rPr>
          <w:rFonts w:eastAsia="Arial" w:cs="Arial"/>
        </w:rPr>
        <w:t>255'000). Bei den Schweizer Männern</w:t>
      </w:r>
      <w:r w:rsidR="005E23EC">
        <w:rPr>
          <w:rFonts w:eastAsia="Arial" w:cs="Arial"/>
        </w:rPr>
        <w:t xml:space="preserve"> </w:t>
      </w:r>
      <w:r w:rsidR="001162F3">
        <w:rPr>
          <w:rFonts w:eastAsia="Arial" w:cs="Arial"/>
        </w:rPr>
        <w:t xml:space="preserve">ist </w:t>
      </w:r>
      <w:r w:rsidR="00DD2196">
        <w:rPr>
          <w:rFonts w:eastAsia="Arial" w:cs="Arial"/>
        </w:rPr>
        <w:t>diese</w:t>
      </w:r>
      <w:r w:rsidR="00764C7D">
        <w:rPr>
          <w:rFonts w:eastAsia="Arial" w:cs="Arial"/>
        </w:rPr>
        <w:t xml:space="preserve"> Zahl </w:t>
      </w:r>
      <w:r w:rsidR="001162F3">
        <w:rPr>
          <w:rFonts w:eastAsia="Arial" w:cs="Arial"/>
        </w:rPr>
        <w:t xml:space="preserve">immer </w:t>
      </w:r>
      <w:r w:rsidR="00FC49BC">
        <w:rPr>
          <w:rFonts w:eastAsia="Arial" w:cs="Arial"/>
        </w:rPr>
        <w:t xml:space="preserve">noch </w:t>
      </w:r>
      <w:r w:rsidR="00C42F69">
        <w:rPr>
          <w:rFonts w:eastAsia="Arial" w:cs="Arial"/>
        </w:rPr>
        <w:t xml:space="preserve">einiges </w:t>
      </w:r>
      <w:r w:rsidR="00FC49BC">
        <w:rPr>
          <w:rFonts w:eastAsia="Arial" w:cs="Arial"/>
        </w:rPr>
        <w:t xml:space="preserve">höher mit </w:t>
      </w:r>
      <w:r w:rsidR="00C42F69" w:rsidRPr="00C42F69">
        <w:rPr>
          <w:rFonts w:eastAsia="Arial" w:cs="Arial"/>
        </w:rPr>
        <w:t>2,057</w:t>
      </w:r>
      <w:r w:rsidR="00FD6D22" w:rsidRPr="00C42F69">
        <w:rPr>
          <w:rFonts w:eastAsia="Arial" w:cs="Arial"/>
        </w:rPr>
        <w:t xml:space="preserve"> Millionen</w:t>
      </w:r>
      <w:r w:rsidR="00C42F69" w:rsidRPr="00C42F69">
        <w:rPr>
          <w:rFonts w:eastAsia="Arial" w:cs="Arial"/>
        </w:rPr>
        <w:t xml:space="preserve"> </w:t>
      </w:r>
      <w:r w:rsidR="00C42F69">
        <w:rPr>
          <w:rFonts w:eastAsia="Arial" w:cs="Arial"/>
        </w:rPr>
        <w:t>(</w:t>
      </w:r>
      <w:r w:rsidR="00C42F69" w:rsidRPr="00C42F69">
        <w:rPr>
          <w:rFonts w:eastAsia="Arial" w:cs="Arial"/>
        </w:rPr>
        <w:t>Velo</w:t>
      </w:r>
      <w:r w:rsidR="00C42F69">
        <w:rPr>
          <w:rFonts w:eastAsia="Arial" w:cs="Arial"/>
        </w:rPr>
        <w:t>: 1,314 Millionen</w:t>
      </w:r>
      <w:r w:rsidR="00C42F69" w:rsidRPr="00C42F69">
        <w:rPr>
          <w:rFonts w:eastAsia="Arial" w:cs="Arial"/>
        </w:rPr>
        <w:t xml:space="preserve"> </w:t>
      </w:r>
      <w:r w:rsidR="00C42F69">
        <w:rPr>
          <w:rFonts w:eastAsia="Arial" w:cs="Arial"/>
        </w:rPr>
        <w:t xml:space="preserve">/ </w:t>
      </w:r>
      <w:r w:rsidR="00C42F69" w:rsidRPr="00C42F69">
        <w:rPr>
          <w:rFonts w:eastAsia="Arial" w:cs="Arial"/>
        </w:rPr>
        <w:t xml:space="preserve">Mountainbikern </w:t>
      </w:r>
      <w:r w:rsidR="00C42F69">
        <w:rPr>
          <w:rFonts w:eastAsia="Arial" w:cs="Arial"/>
        </w:rPr>
        <w:t>743'</w:t>
      </w:r>
      <w:proofErr w:type="gramStart"/>
      <w:r w:rsidR="00C42F69">
        <w:rPr>
          <w:rFonts w:eastAsia="Arial" w:cs="Arial"/>
        </w:rPr>
        <w:t>000)</w:t>
      </w:r>
      <w:r w:rsidR="00BC14EC" w:rsidRPr="00C42F69">
        <w:rPr>
          <w:rFonts w:eastAsia="Arial" w:cs="Arial"/>
        </w:rPr>
        <w:t>*</w:t>
      </w:r>
      <w:proofErr w:type="gramEnd"/>
      <w:r w:rsidR="00FD6D22" w:rsidRPr="00C42F69">
        <w:rPr>
          <w:rFonts w:eastAsia="Arial" w:cs="Arial"/>
        </w:rPr>
        <w:t>.</w:t>
      </w:r>
      <w:r w:rsidR="00FD6D22">
        <w:rPr>
          <w:rFonts w:eastAsia="Arial" w:cs="Arial"/>
        </w:rPr>
        <w:t xml:space="preserve"> </w:t>
      </w:r>
      <w:r w:rsidR="00DD2196">
        <w:rPr>
          <w:rFonts w:eastAsia="Arial" w:cs="Arial"/>
        </w:rPr>
        <w:t xml:space="preserve">ST will </w:t>
      </w:r>
      <w:r w:rsidR="00764C7D">
        <w:rPr>
          <w:rFonts w:eastAsia="Arial" w:cs="Arial"/>
        </w:rPr>
        <w:t xml:space="preserve">jetzt </w:t>
      </w:r>
      <w:r w:rsidR="001162F3">
        <w:rPr>
          <w:rFonts w:eastAsia="Arial" w:cs="Arial"/>
        </w:rPr>
        <w:t>dazu beitragen, d</w:t>
      </w:r>
      <w:r w:rsidR="00C42F69">
        <w:rPr>
          <w:rFonts w:eastAsia="Arial" w:cs="Arial"/>
        </w:rPr>
        <w:t>en</w:t>
      </w:r>
      <w:r w:rsidR="001162F3">
        <w:rPr>
          <w:rFonts w:eastAsia="Arial" w:cs="Arial"/>
        </w:rPr>
        <w:t xml:space="preserve"> </w:t>
      </w:r>
      <w:r w:rsidR="00C42F69">
        <w:rPr>
          <w:rFonts w:eastAsia="Arial" w:cs="Arial"/>
        </w:rPr>
        <w:t xml:space="preserve">Frauenanteil zu </w:t>
      </w:r>
      <w:r w:rsidR="001162F3">
        <w:rPr>
          <w:rFonts w:eastAsia="Arial" w:cs="Arial"/>
        </w:rPr>
        <w:t>erhöhen</w:t>
      </w:r>
      <w:r w:rsidR="00DD2196">
        <w:rPr>
          <w:rFonts w:eastAsia="Arial" w:cs="Arial"/>
        </w:rPr>
        <w:t xml:space="preserve"> und fokussiert deshalb </w:t>
      </w:r>
      <w:r w:rsidR="00DC3DAC">
        <w:rPr>
          <w:rFonts w:eastAsia="Arial" w:cs="Arial"/>
        </w:rPr>
        <w:t>im dritten Jahr der</w:t>
      </w:r>
      <w:r w:rsidR="007E54C5">
        <w:rPr>
          <w:rFonts w:eastAsia="Arial" w:cs="Arial"/>
        </w:rPr>
        <w:t xml:space="preserve"> Initiative 100% Women auf die Frauen im Velosport. </w:t>
      </w:r>
    </w:p>
    <w:p w14:paraId="4A23703D" w14:textId="4C95AD19" w:rsidR="00BC14EC" w:rsidRDefault="00BC14EC" w:rsidP="00144923">
      <w:pPr>
        <w:outlineLvl w:val="0"/>
        <w:rPr>
          <w:rFonts w:eastAsia="Arial" w:cs="Arial"/>
        </w:rPr>
      </w:pPr>
    </w:p>
    <w:p w14:paraId="251E893A" w14:textId="656ADDC9" w:rsidR="00BC14EC" w:rsidRPr="00BC14EC" w:rsidRDefault="00BC14EC" w:rsidP="00144923">
      <w:pPr>
        <w:outlineLvl w:val="0"/>
        <w:rPr>
          <w:rFonts w:eastAsia="Arial" w:cs="Arial"/>
          <w:i/>
          <w:iCs/>
          <w:sz w:val="18"/>
          <w:szCs w:val="18"/>
        </w:rPr>
      </w:pPr>
      <w:r w:rsidRPr="00BC14EC">
        <w:rPr>
          <w:rFonts w:eastAsia="Arial" w:cs="Arial"/>
          <w:i/>
          <w:iCs/>
          <w:sz w:val="18"/>
          <w:szCs w:val="18"/>
        </w:rPr>
        <w:t>*</w:t>
      </w:r>
      <w:r w:rsidRPr="00BC14EC">
        <w:rPr>
          <w:i/>
          <w:iCs/>
          <w:sz w:val="18"/>
          <w:szCs w:val="18"/>
        </w:rPr>
        <w:t xml:space="preserve"> </w:t>
      </w:r>
      <w:r w:rsidR="00C6137F" w:rsidRPr="00C6137F">
        <w:rPr>
          <w:rStyle w:val="ui-provider"/>
          <w:i/>
          <w:iCs/>
          <w:sz w:val="18"/>
          <w:szCs w:val="18"/>
        </w:rPr>
        <w:t>MA Sponsoring 2022, (c) WEMF / Felten &amp; Cie AG</w:t>
      </w:r>
    </w:p>
    <w:p w14:paraId="0021591F" w14:textId="34DFEA5C" w:rsidR="00E16934" w:rsidRDefault="00E16934" w:rsidP="00144923">
      <w:pPr>
        <w:outlineLvl w:val="0"/>
        <w:rPr>
          <w:rFonts w:eastAsia="Arial" w:cs="Arial"/>
        </w:rPr>
      </w:pPr>
    </w:p>
    <w:p w14:paraId="233A5778" w14:textId="790E36BF" w:rsidR="00E16934" w:rsidRDefault="00E16934" w:rsidP="00E16934">
      <w:pPr>
        <w:outlineLvl w:val="0"/>
        <w:rPr>
          <w:rFonts w:eastAsia="Arial" w:cs="Arial"/>
          <w:b/>
          <w:bCs/>
        </w:rPr>
      </w:pPr>
      <w:r>
        <w:rPr>
          <w:rFonts w:eastAsia="Arial" w:cs="Arial"/>
          <w:b/>
          <w:bCs/>
        </w:rPr>
        <w:t>Vielfältiges Veloland für Frauen</w:t>
      </w:r>
    </w:p>
    <w:p w14:paraId="511D9CCD" w14:textId="0209C4AC" w:rsidR="000E7530" w:rsidRPr="00680A87" w:rsidRDefault="00E16934" w:rsidP="0062286B">
      <w:pPr>
        <w:outlineLvl w:val="0"/>
        <w:rPr>
          <w:rFonts w:eastAsia="Arial" w:cs="Arial"/>
        </w:rPr>
      </w:pPr>
      <w:r>
        <w:rPr>
          <w:rFonts w:eastAsia="Arial" w:cs="Arial"/>
        </w:rPr>
        <w:t>Laut einer Studie des</w:t>
      </w:r>
      <w:r w:rsidR="00C42F69">
        <w:rPr>
          <w:rFonts w:eastAsia="Arial" w:cs="Arial"/>
        </w:rPr>
        <w:t xml:space="preserve"> Bundesamts für Umwelt, Verkehr, Energie und Kommunikation</w:t>
      </w:r>
      <w:r>
        <w:rPr>
          <w:rFonts w:eastAsia="Arial" w:cs="Arial"/>
        </w:rPr>
        <w:t xml:space="preserve"> </w:t>
      </w:r>
      <w:r w:rsidR="00C42F69">
        <w:rPr>
          <w:rFonts w:eastAsia="Arial" w:cs="Arial"/>
        </w:rPr>
        <w:t>(</w:t>
      </w:r>
      <w:hyperlink r:id="rId7" w:history="1">
        <w:r w:rsidRPr="00C94D72">
          <w:rPr>
            <w:rStyle w:val="Hyperlink"/>
            <w:rFonts w:eastAsia="Arial" w:cs="Arial"/>
          </w:rPr>
          <w:t>UVEK</w:t>
        </w:r>
      </w:hyperlink>
      <w:r w:rsidR="00C42F69">
        <w:rPr>
          <w:rFonts w:eastAsia="Arial" w:cs="Arial"/>
        </w:rPr>
        <w:t xml:space="preserve">) </w:t>
      </w:r>
      <w:r>
        <w:rPr>
          <w:rFonts w:eastAsia="Arial" w:cs="Arial"/>
        </w:rPr>
        <w:t>generiert</w:t>
      </w:r>
      <w:r w:rsidR="001162F3">
        <w:rPr>
          <w:rFonts w:eastAsia="Arial" w:cs="Arial"/>
        </w:rPr>
        <w:t>e</w:t>
      </w:r>
      <w:r>
        <w:rPr>
          <w:rFonts w:eastAsia="Arial" w:cs="Arial"/>
        </w:rPr>
        <w:t xml:space="preserve"> der Velotourismus in der Schweiz einen Jahresumsatz von </w:t>
      </w:r>
      <w:r w:rsidR="006C35D4">
        <w:rPr>
          <w:rFonts w:eastAsia="Arial" w:cs="Arial"/>
        </w:rPr>
        <w:t>drei</w:t>
      </w:r>
      <w:r>
        <w:rPr>
          <w:rFonts w:eastAsia="Arial" w:cs="Arial"/>
        </w:rPr>
        <w:t xml:space="preserve"> Milliarden Franken</w:t>
      </w:r>
      <w:r w:rsidR="001162F3">
        <w:rPr>
          <w:rFonts w:eastAsia="Arial" w:cs="Arial"/>
        </w:rPr>
        <w:t xml:space="preserve"> im Jahr 2021</w:t>
      </w:r>
      <w:r>
        <w:rPr>
          <w:rFonts w:eastAsia="Arial" w:cs="Arial"/>
        </w:rPr>
        <w:t xml:space="preserve">. </w:t>
      </w:r>
      <w:r w:rsidR="001162F3">
        <w:rPr>
          <w:rFonts w:eastAsia="Arial" w:cs="Arial"/>
        </w:rPr>
        <w:t>Mit der zunehmenden</w:t>
      </w:r>
      <w:r w:rsidR="001162F3" w:rsidRPr="00DC3DAC">
        <w:rPr>
          <w:rFonts w:eastAsia="Arial" w:cs="Arial"/>
        </w:rPr>
        <w:t xml:space="preserve"> Zahl der gut ausgebildeten, unabhängigen Frauen</w:t>
      </w:r>
      <w:r w:rsidR="001162F3">
        <w:rPr>
          <w:rFonts w:eastAsia="Arial" w:cs="Arial"/>
        </w:rPr>
        <w:t xml:space="preserve">, die </w:t>
      </w:r>
      <w:r w:rsidR="006C35D4">
        <w:rPr>
          <w:rFonts w:eastAsia="Arial" w:cs="Arial"/>
        </w:rPr>
        <w:t xml:space="preserve">immer mehr </w:t>
      </w:r>
      <w:r w:rsidR="001162F3">
        <w:rPr>
          <w:rFonts w:eastAsia="Arial" w:cs="Arial"/>
        </w:rPr>
        <w:t>das</w:t>
      </w:r>
      <w:r w:rsidR="001162F3" w:rsidRPr="00DC3DAC">
        <w:rPr>
          <w:rFonts w:eastAsia="Arial" w:cs="Arial"/>
        </w:rPr>
        <w:t xml:space="preserve"> Bedürfnis nach sportlichen Abenteuern in der Natur</w:t>
      </w:r>
      <w:r w:rsidR="001162F3">
        <w:rPr>
          <w:rFonts w:eastAsia="Arial" w:cs="Arial"/>
        </w:rPr>
        <w:t xml:space="preserve"> haben, </w:t>
      </w:r>
      <w:r w:rsidR="00CC5DA7">
        <w:rPr>
          <w:rFonts w:eastAsia="Arial" w:cs="Arial"/>
        </w:rPr>
        <w:t>eröffnet sich für</w:t>
      </w:r>
      <w:r w:rsidR="001162F3">
        <w:rPr>
          <w:rFonts w:eastAsia="Arial" w:cs="Arial"/>
        </w:rPr>
        <w:t xml:space="preserve"> ST </w:t>
      </w:r>
      <w:r w:rsidR="00C42F69">
        <w:rPr>
          <w:rFonts w:eastAsia="Arial" w:cs="Arial"/>
        </w:rPr>
        <w:t>die Möglichkeit</w:t>
      </w:r>
      <w:r w:rsidR="00CC5DA7">
        <w:rPr>
          <w:rFonts w:eastAsia="Arial" w:cs="Arial"/>
        </w:rPr>
        <w:t>,</w:t>
      </w:r>
      <w:r w:rsidR="00C42F69">
        <w:rPr>
          <w:rFonts w:eastAsia="Arial" w:cs="Arial"/>
        </w:rPr>
        <w:t xml:space="preserve"> mit 100% Women Cycling </w:t>
      </w:r>
      <w:r w:rsidR="00C91B9B">
        <w:rPr>
          <w:rFonts w:eastAsia="Arial" w:cs="Arial"/>
        </w:rPr>
        <w:t xml:space="preserve">auch </w:t>
      </w:r>
      <w:r w:rsidR="001162F3">
        <w:rPr>
          <w:rFonts w:eastAsia="Arial" w:cs="Arial"/>
        </w:rPr>
        <w:t xml:space="preserve">das grosse touristische Potenzial bei den Frauen im </w:t>
      </w:r>
      <w:r w:rsidR="00C42F69">
        <w:rPr>
          <w:rFonts w:eastAsia="Arial" w:cs="Arial"/>
        </w:rPr>
        <w:t xml:space="preserve">Bereich </w:t>
      </w:r>
      <w:r w:rsidR="001162F3">
        <w:rPr>
          <w:rFonts w:eastAsia="Arial" w:cs="Arial"/>
        </w:rPr>
        <w:t xml:space="preserve">Velosport </w:t>
      </w:r>
      <w:r w:rsidR="00C42F69">
        <w:rPr>
          <w:rFonts w:eastAsia="Arial" w:cs="Arial"/>
        </w:rPr>
        <w:t xml:space="preserve">zu </w:t>
      </w:r>
      <w:r w:rsidR="001162F3">
        <w:rPr>
          <w:rFonts w:eastAsia="Arial" w:cs="Arial"/>
        </w:rPr>
        <w:t>erschliessen.</w:t>
      </w:r>
      <w:r w:rsidR="006C35D4">
        <w:rPr>
          <w:rFonts w:eastAsia="Arial" w:cs="Arial"/>
        </w:rPr>
        <w:t xml:space="preserve"> Frauen von New York bis Tokio werden durch </w:t>
      </w:r>
      <w:r w:rsidR="00131CAD">
        <w:rPr>
          <w:rFonts w:eastAsia="Arial" w:cs="Arial"/>
        </w:rPr>
        <w:t>die Initiative</w:t>
      </w:r>
      <w:r w:rsidR="006C35D4">
        <w:rPr>
          <w:rFonts w:eastAsia="Arial" w:cs="Arial"/>
        </w:rPr>
        <w:t xml:space="preserve"> </w:t>
      </w:r>
      <w:r w:rsidR="00131CAD">
        <w:rPr>
          <w:rFonts w:eastAsia="Arial" w:cs="Arial"/>
        </w:rPr>
        <w:t xml:space="preserve">auf das </w:t>
      </w:r>
      <w:r w:rsidR="006C35D4" w:rsidRPr="00555886">
        <w:rPr>
          <w:rFonts w:eastAsia="Arial" w:cs="Arial"/>
        </w:rPr>
        <w:t>vielfältig</w:t>
      </w:r>
      <w:r w:rsidR="00863779" w:rsidRPr="00555886">
        <w:rPr>
          <w:rFonts w:eastAsia="Arial" w:cs="Arial"/>
        </w:rPr>
        <w:t>e</w:t>
      </w:r>
      <w:r w:rsidR="00131CAD">
        <w:rPr>
          <w:rFonts w:eastAsia="Arial" w:cs="Arial"/>
        </w:rPr>
        <w:t xml:space="preserve"> </w:t>
      </w:r>
      <w:r w:rsidR="006C35D4">
        <w:rPr>
          <w:rFonts w:eastAsia="Arial" w:cs="Arial"/>
        </w:rPr>
        <w:t xml:space="preserve">Veloland Schweiz </w:t>
      </w:r>
      <w:r w:rsidR="00131CAD">
        <w:rPr>
          <w:rFonts w:eastAsia="Arial" w:cs="Arial"/>
        </w:rPr>
        <w:t>aufmerksam gemacht</w:t>
      </w:r>
      <w:r w:rsidR="006C35D4">
        <w:rPr>
          <w:rFonts w:eastAsia="Arial" w:cs="Arial"/>
        </w:rPr>
        <w:t xml:space="preserve"> und </w:t>
      </w:r>
      <w:r w:rsidR="00131CAD">
        <w:rPr>
          <w:rFonts w:eastAsia="Arial" w:cs="Arial"/>
        </w:rPr>
        <w:t xml:space="preserve">werden entdecken, </w:t>
      </w:r>
      <w:r w:rsidR="006C35D4">
        <w:rPr>
          <w:rFonts w:eastAsia="Arial" w:cs="Arial"/>
        </w:rPr>
        <w:t xml:space="preserve">dass </w:t>
      </w:r>
      <w:r w:rsidR="00C91B9B">
        <w:rPr>
          <w:rFonts w:eastAsia="Arial" w:cs="Arial"/>
        </w:rPr>
        <w:t xml:space="preserve">die Strassen und Wege der Schweiz für alle Frauen erfahrbar sind – sei es auf dem Rennvelo, auf dem Mountainbike, Gravelbike oder </w:t>
      </w:r>
      <w:r w:rsidR="00C91B9B" w:rsidRPr="005138AD">
        <w:rPr>
          <w:rFonts w:eastAsia="Arial" w:cs="Arial"/>
        </w:rPr>
        <w:t xml:space="preserve">bei einem mehrtägigen Ausflug </w:t>
      </w:r>
      <w:r w:rsidR="00C91B9B">
        <w:rPr>
          <w:rFonts w:eastAsia="Arial" w:cs="Arial"/>
        </w:rPr>
        <w:t xml:space="preserve">auf dem E-Bike. </w:t>
      </w:r>
      <w:r w:rsidR="006C35D4">
        <w:rPr>
          <w:rFonts w:eastAsia="Arial" w:cs="Arial"/>
        </w:rPr>
        <w:t>«100% Women passt perfekt in die Marketingstrategie von ST, deren Ziel es ist, die Schweiz als ideale Destination für Ausflüge in die Natur zu fördern. Da</w:t>
      </w:r>
      <w:r w:rsidR="00CC5DA7">
        <w:rPr>
          <w:rFonts w:eastAsia="Arial" w:cs="Arial"/>
        </w:rPr>
        <w:t>bei</w:t>
      </w:r>
      <w:r w:rsidR="006C35D4">
        <w:rPr>
          <w:rFonts w:eastAsia="Arial" w:cs="Arial"/>
        </w:rPr>
        <w:t xml:space="preserve"> sollen neue </w:t>
      </w:r>
      <w:r w:rsidR="00C93412">
        <w:rPr>
          <w:rFonts w:eastAsia="Arial" w:cs="Arial"/>
        </w:rPr>
        <w:t>Gästesegmente</w:t>
      </w:r>
      <w:r w:rsidR="006C35D4">
        <w:rPr>
          <w:rFonts w:eastAsia="Arial" w:cs="Arial"/>
        </w:rPr>
        <w:t xml:space="preserve"> </w:t>
      </w:r>
      <w:r w:rsidR="00CC5DA7">
        <w:rPr>
          <w:rFonts w:eastAsia="Arial" w:cs="Arial"/>
        </w:rPr>
        <w:t>erschlossen</w:t>
      </w:r>
      <w:r w:rsidR="006C35D4">
        <w:rPr>
          <w:rFonts w:eastAsia="Arial" w:cs="Arial"/>
        </w:rPr>
        <w:t xml:space="preserve"> und die </w:t>
      </w:r>
      <w:r w:rsidR="00C93412">
        <w:rPr>
          <w:rFonts w:eastAsia="Arial" w:cs="Arial"/>
        </w:rPr>
        <w:t>Logiernächte</w:t>
      </w:r>
      <w:r w:rsidR="006C35D4">
        <w:rPr>
          <w:rFonts w:eastAsia="Arial" w:cs="Arial"/>
        </w:rPr>
        <w:t xml:space="preserve">zahlen erhöht werden», so André Hefti, </w:t>
      </w:r>
      <w:r w:rsidR="0062286B">
        <w:rPr>
          <w:rFonts w:eastAsia="Arial" w:cs="Arial"/>
        </w:rPr>
        <w:t>Chief Marketing Officer bei ST</w:t>
      </w:r>
      <w:r w:rsidR="006C35D4">
        <w:rPr>
          <w:rFonts w:eastAsia="Arial" w:cs="Arial"/>
        </w:rPr>
        <w:t xml:space="preserve">. </w:t>
      </w:r>
    </w:p>
    <w:p w14:paraId="646E58ED" w14:textId="77777777" w:rsidR="000E7530" w:rsidRDefault="000E7530" w:rsidP="0062286B">
      <w:pPr>
        <w:outlineLvl w:val="0"/>
        <w:rPr>
          <w:rFonts w:eastAsia="Arial" w:cs="Arial"/>
          <w:b/>
          <w:bCs/>
        </w:rPr>
      </w:pPr>
    </w:p>
    <w:p w14:paraId="1D2524BC" w14:textId="78154E6B" w:rsidR="0062286B" w:rsidRPr="00144923" w:rsidRDefault="0062286B" w:rsidP="0062286B">
      <w:pPr>
        <w:outlineLvl w:val="0"/>
        <w:rPr>
          <w:rFonts w:eastAsia="Arial" w:cs="Arial"/>
          <w:b/>
          <w:bCs/>
        </w:rPr>
      </w:pPr>
      <w:r>
        <w:rPr>
          <w:rFonts w:eastAsia="Arial" w:cs="Arial"/>
          <w:b/>
          <w:bCs/>
        </w:rPr>
        <w:t>50 neue Veloerlebnisse am Weltfrauentag</w:t>
      </w:r>
      <w:r w:rsidR="004B40BD">
        <w:rPr>
          <w:rFonts w:eastAsia="Arial" w:cs="Arial"/>
          <w:b/>
          <w:bCs/>
        </w:rPr>
        <w:t xml:space="preserve"> verfügbar</w:t>
      </w:r>
    </w:p>
    <w:p w14:paraId="6CE97BC8" w14:textId="1237CEEB" w:rsidR="0062286B" w:rsidRDefault="0062286B" w:rsidP="0062286B">
      <w:pPr>
        <w:outlineLvl w:val="0"/>
        <w:rPr>
          <w:rFonts w:eastAsia="Arial" w:cs="Arial"/>
        </w:rPr>
      </w:pPr>
      <w:r>
        <w:rPr>
          <w:rFonts w:eastAsia="Arial" w:cs="Arial"/>
        </w:rPr>
        <w:t xml:space="preserve">2021 und 2022 hat ST mit 100% Women </w:t>
      </w:r>
      <w:r w:rsidR="00C93412">
        <w:rPr>
          <w:rFonts w:eastAsia="Arial" w:cs="Arial"/>
        </w:rPr>
        <w:t>und der dazugehörigen</w:t>
      </w:r>
      <w:r>
        <w:rPr>
          <w:rFonts w:eastAsia="Arial" w:cs="Arial"/>
        </w:rPr>
        <w:t xml:space="preserve"> </w:t>
      </w:r>
      <w:hyperlink r:id="rId8" w:history="1">
        <w:r w:rsidRPr="007E54C5">
          <w:rPr>
            <w:rStyle w:val="Hyperlink"/>
            <w:rFonts w:eastAsia="Arial" w:cs="Arial"/>
          </w:rPr>
          <w:t>Peak Challenge</w:t>
        </w:r>
      </w:hyperlink>
      <w:r>
        <w:rPr>
          <w:rFonts w:eastAsia="Arial" w:cs="Arial"/>
        </w:rPr>
        <w:t xml:space="preserve"> resp. dem </w:t>
      </w:r>
      <w:hyperlink r:id="rId9" w:history="1">
        <w:r w:rsidRPr="007E54C5">
          <w:rPr>
            <w:rStyle w:val="Hyperlink"/>
            <w:rFonts w:eastAsia="Arial" w:cs="Arial"/>
          </w:rPr>
          <w:t>Weltrekord</w:t>
        </w:r>
      </w:hyperlink>
      <w:r>
        <w:rPr>
          <w:rFonts w:eastAsia="Arial" w:cs="Arial"/>
        </w:rPr>
        <w:t xml:space="preserve"> mit der längsten Frauenseilschaft </w:t>
      </w:r>
      <w:r w:rsidR="000E7530">
        <w:rPr>
          <w:rFonts w:eastAsia="Arial" w:cs="Arial"/>
        </w:rPr>
        <w:t xml:space="preserve">der Welt </w:t>
      </w:r>
      <w:r>
        <w:rPr>
          <w:rFonts w:eastAsia="Arial" w:cs="Arial"/>
        </w:rPr>
        <w:t xml:space="preserve">nicht nur </w:t>
      </w:r>
      <w:r w:rsidR="00CC5DA7">
        <w:rPr>
          <w:rFonts w:eastAsia="Arial" w:cs="Arial"/>
        </w:rPr>
        <w:t xml:space="preserve">Frauen </w:t>
      </w:r>
      <w:r>
        <w:rPr>
          <w:rFonts w:eastAsia="Arial" w:cs="Arial"/>
        </w:rPr>
        <w:t xml:space="preserve">für den Bergsport begeistern </w:t>
      </w:r>
      <w:r>
        <w:rPr>
          <w:rFonts w:eastAsia="Arial" w:cs="Arial"/>
        </w:rPr>
        <w:lastRenderedPageBreak/>
        <w:t xml:space="preserve">können, sondern auch die touristischen Leistungsträgerinnen und -träger dazu </w:t>
      </w:r>
      <w:r w:rsidR="00C93412">
        <w:rPr>
          <w:rFonts w:eastAsia="Arial" w:cs="Arial"/>
        </w:rPr>
        <w:t>angeregt</w:t>
      </w:r>
      <w:r>
        <w:rPr>
          <w:rFonts w:eastAsia="Arial" w:cs="Arial"/>
        </w:rPr>
        <w:t xml:space="preserve">, das Angebot an geführten Erlebnissen </w:t>
      </w:r>
      <w:r w:rsidR="00CA5463">
        <w:rPr>
          <w:rFonts w:eastAsia="Arial" w:cs="Arial"/>
        </w:rPr>
        <w:t xml:space="preserve">in den verschiedensten Outdoorbereichen </w:t>
      </w:r>
      <w:r>
        <w:rPr>
          <w:rFonts w:eastAsia="Arial" w:cs="Arial"/>
        </w:rPr>
        <w:t xml:space="preserve">für Frauen von Frauen deutlich auszubauen. </w:t>
      </w:r>
      <w:r w:rsidR="0005033F">
        <w:rPr>
          <w:rFonts w:eastAsia="Arial" w:cs="Arial"/>
        </w:rPr>
        <w:t>Das hat die Position des Ferien- und Reiselands</w:t>
      </w:r>
      <w:r w:rsidR="000E7530">
        <w:rPr>
          <w:rFonts w:eastAsia="Arial" w:cs="Arial"/>
        </w:rPr>
        <w:t xml:space="preserve"> Schweiz</w:t>
      </w:r>
      <w:r w:rsidR="0005033F">
        <w:rPr>
          <w:rFonts w:eastAsia="Arial" w:cs="Arial"/>
        </w:rPr>
        <w:t xml:space="preserve"> als «Women-friendly»-Destination gestärkt.</w:t>
      </w:r>
    </w:p>
    <w:p w14:paraId="30B990EC" w14:textId="53C80EA9" w:rsidR="00B04E17" w:rsidRDefault="0062286B" w:rsidP="00B04E17">
      <w:pPr>
        <w:outlineLvl w:val="0"/>
      </w:pPr>
      <w:r>
        <w:t xml:space="preserve">Für 2023 lanciert ST nun in Zusammenarbeit </w:t>
      </w:r>
      <w:r w:rsidRPr="00555886">
        <w:t xml:space="preserve">mit </w:t>
      </w:r>
      <w:r w:rsidR="00863779" w:rsidRPr="00555886">
        <w:t>ihren touristischen Partnern</w:t>
      </w:r>
      <w:r w:rsidR="00863779">
        <w:t xml:space="preserve"> </w:t>
      </w:r>
      <w:r>
        <w:t xml:space="preserve">mehr als 50 Angebote für geführte Veloerlebnisse mit weiblichen Guides. Pünktlich zum Weltfrauentag am 8. März stehen diese auf </w:t>
      </w:r>
      <w:hyperlink r:id="rId10" w:tgtFrame="_blank" w:history="1">
        <w:r>
          <w:rPr>
            <w:rStyle w:val="Hyperlink"/>
          </w:rPr>
          <w:t>MySwitzerland.com/women</w:t>
        </w:r>
      </w:hyperlink>
      <w:r>
        <w:t> zu</w:t>
      </w:r>
      <w:r w:rsidR="00225B95">
        <w:t>r</w:t>
      </w:r>
      <w:r>
        <w:t xml:space="preserve"> Buch</w:t>
      </w:r>
      <w:r w:rsidR="00225B95">
        <w:t>ung</w:t>
      </w:r>
      <w:r>
        <w:t xml:space="preserve"> bereit</w:t>
      </w:r>
      <w:r w:rsidR="00CB5166">
        <w:t xml:space="preserve"> und </w:t>
      </w:r>
      <w:r w:rsidR="00A02DBB">
        <w:t xml:space="preserve">starten, </w:t>
      </w:r>
      <w:r w:rsidR="00CB5166">
        <w:t>sobald die Velosaison im Frühling eröffnet ist</w:t>
      </w:r>
      <w:r>
        <w:t xml:space="preserve">. Darunter finden sich ein- oder mehrtägige Ausflüge, erste Erfahrungen auf dem Velo, </w:t>
      </w:r>
      <w:r w:rsidR="00EA2A97">
        <w:t>Velo-C</w:t>
      </w:r>
      <w:r>
        <w:t xml:space="preserve">amps für Frauen, Bike &amp; Relax-Angebote, E-Bike-Touren, Rennen und Events oder technische Kurse. </w:t>
      </w:r>
    </w:p>
    <w:p w14:paraId="4E295D3A" w14:textId="10BD32F2" w:rsidR="00B04E17" w:rsidRDefault="00B04E17" w:rsidP="00B04E17">
      <w:pPr>
        <w:outlineLvl w:val="0"/>
      </w:pPr>
      <w:r>
        <w:t xml:space="preserve">Darüber hinaus wird die Initiative 100% Women Cycling von </w:t>
      </w:r>
      <w:r w:rsidR="00555556">
        <w:t xml:space="preserve">den Kompetenzpartnern </w:t>
      </w:r>
      <w:r w:rsidR="00402B78">
        <w:t xml:space="preserve">Swiss Cycling, Bike-Hersteller BMC und </w:t>
      </w:r>
      <w:r>
        <w:t xml:space="preserve">der Outdoor-Plattform Komoot unterstützt, dem sozialen Netzwerk für Outdoor-Aktivitäten. Anhand eines einfachen Routenplaners </w:t>
      </w:r>
      <w:r w:rsidR="00680A87">
        <w:t xml:space="preserve">und sogenannten </w:t>
      </w:r>
      <w:r w:rsidR="00680A87" w:rsidRPr="00555886">
        <w:t>«Collections»</w:t>
      </w:r>
      <w:r w:rsidR="00680A87">
        <w:t xml:space="preserve"> </w:t>
      </w:r>
      <w:r>
        <w:t xml:space="preserve">können die Velofahrerinnen und Mountainbikerinnen über die App neue Abenteuer finden, planen und mit anderen teilen. Die Empfehlungen der Community machen Komoot zur idealen Plattform, um die Natur zu erkunden und sich Inspirationen für Velotouren und Ausflüge in der Schweiz zu holen. </w:t>
      </w:r>
    </w:p>
    <w:p w14:paraId="38D79E7E" w14:textId="23EA4F0B" w:rsidR="00CB5166" w:rsidRDefault="00CB5166" w:rsidP="00E16934">
      <w:pPr>
        <w:outlineLvl w:val="0"/>
      </w:pPr>
    </w:p>
    <w:p w14:paraId="5E513DC8" w14:textId="237F1360" w:rsidR="00E16934" w:rsidRDefault="0062286B" w:rsidP="00E16934">
      <w:pPr>
        <w:outlineLvl w:val="0"/>
      </w:pPr>
      <w:r>
        <w:t xml:space="preserve">Während der gesamten Sommersaison </w:t>
      </w:r>
      <w:r w:rsidR="00CB5166">
        <w:t xml:space="preserve">2023 </w:t>
      </w:r>
      <w:r>
        <w:t xml:space="preserve">werden </w:t>
      </w:r>
      <w:r w:rsidR="00A02DBB">
        <w:t xml:space="preserve">zudem </w:t>
      </w:r>
      <w:r>
        <w:t xml:space="preserve">verschiedene </w:t>
      </w:r>
      <w:r w:rsidR="00A02DBB">
        <w:t>Aktionen stattfinden, um die Frauen im Velosport weltweit ins Schaufenster zu stellen</w:t>
      </w:r>
      <w:r>
        <w:t>, etwa eine landesweite</w:t>
      </w:r>
      <w:r w:rsidR="00863779">
        <w:t xml:space="preserve"> </w:t>
      </w:r>
      <w:r w:rsidR="00863779" w:rsidRPr="00555886">
        <w:t>100% Women</w:t>
      </w:r>
      <w:r w:rsidRPr="00555886">
        <w:t xml:space="preserve"> Gravel Challenge mit </w:t>
      </w:r>
      <w:r w:rsidR="00CB5166" w:rsidRPr="00555886">
        <w:t>aktuellen und ehemaligen Profifahrerinnen</w:t>
      </w:r>
      <w:r w:rsidR="00A02DBB" w:rsidRPr="00555886">
        <w:t>. Ausserdem werden</w:t>
      </w:r>
      <w:r w:rsidR="00A02DBB">
        <w:t xml:space="preserve"> </w:t>
      </w:r>
      <w:r w:rsidR="00CB5166">
        <w:t>prominente Ambassadorinnen aus dem In- und Ausland ihre ganz eigene Velo-Challenge bestreiten</w:t>
      </w:r>
      <w:r w:rsidR="000E7530">
        <w:t xml:space="preserve">. </w:t>
      </w:r>
    </w:p>
    <w:p w14:paraId="38DAD536" w14:textId="3E3245DE" w:rsidR="00B04E17" w:rsidRDefault="00B04E17" w:rsidP="00E16934">
      <w:pPr>
        <w:outlineLvl w:val="0"/>
      </w:pPr>
    </w:p>
    <w:p w14:paraId="4BF3600E" w14:textId="77777777" w:rsidR="00052FEF" w:rsidRPr="00B10A03" w:rsidRDefault="00052FEF" w:rsidP="00C96640">
      <w:pPr>
        <w:outlineLvl w:val="0"/>
        <w:rPr>
          <w:rFonts w:asciiTheme="minorHAnsi" w:eastAsia="Times New Roman" w:hAnsiTheme="minorHAnsi" w:cstheme="minorHAnsi"/>
          <w:b/>
          <w:i/>
          <w:color w:val="000000" w:themeColor="text1"/>
          <w:sz w:val="18"/>
          <w:szCs w:val="18"/>
          <w:lang w:eastAsia="en-GB"/>
        </w:rPr>
      </w:pPr>
    </w:p>
    <w:p w14:paraId="64840702" w14:textId="0BC07E23" w:rsidR="00BB313A" w:rsidRDefault="00B10A03" w:rsidP="00A532A5">
      <w:pPr>
        <w:rPr>
          <w:rStyle w:val="ui-provider"/>
        </w:rPr>
      </w:pPr>
      <w:r>
        <w:rPr>
          <w:b/>
          <w:bCs/>
        </w:rPr>
        <w:t>Fotos zur Illustration der Kampagne:</w:t>
      </w:r>
      <w:r>
        <w:t xml:space="preserve"> </w:t>
      </w:r>
      <w:hyperlink r:id="rId11" w:history="1">
        <w:r w:rsidR="001031ED" w:rsidRPr="003F60EF">
          <w:rPr>
            <w:rStyle w:val="Hyperlink"/>
          </w:rPr>
          <w:t>https://sam.myswitzerland.com/pinaccess/pinaccess.do?pinCode=FnEEfG2WC1Qn</w:t>
        </w:r>
      </w:hyperlink>
      <w:r w:rsidR="001031ED">
        <w:rPr>
          <w:rStyle w:val="ui-provider"/>
        </w:rPr>
        <w:t xml:space="preserve"> </w:t>
      </w:r>
    </w:p>
    <w:p w14:paraId="72B3B1AB" w14:textId="77777777" w:rsidR="001031ED" w:rsidRDefault="001031ED" w:rsidP="00A532A5"/>
    <w:p w14:paraId="2867A9A5" w14:textId="05489763" w:rsidR="009E0AD7" w:rsidRDefault="00B10A03" w:rsidP="00A532A5">
      <w:r>
        <w:rPr>
          <w:b/>
          <w:bCs/>
        </w:rPr>
        <w:t>Link zur Plattform</w:t>
      </w:r>
      <w:r>
        <w:t xml:space="preserve">: </w:t>
      </w:r>
      <w:hyperlink r:id="rId12" w:tgtFrame="_blank" w:history="1">
        <w:r>
          <w:rPr>
            <w:rStyle w:val="Hyperlink"/>
          </w:rPr>
          <w:t>MySwitzerland.com/women</w:t>
        </w:r>
      </w:hyperlink>
    </w:p>
    <w:p w14:paraId="258D2823" w14:textId="79F887ED" w:rsidR="00B10A03" w:rsidRDefault="00B10A03" w:rsidP="00A532A5"/>
    <w:p w14:paraId="4E8378BF" w14:textId="77777777" w:rsidR="00555886" w:rsidRDefault="00555886" w:rsidP="00555886">
      <w:pPr>
        <w:pBdr>
          <w:bottom w:val="single" w:sz="4" w:space="1" w:color="auto"/>
        </w:pBdr>
      </w:pPr>
    </w:p>
    <w:p w14:paraId="29379E02" w14:textId="7D40DE05" w:rsidR="00AA6931" w:rsidRDefault="009E0AD7" w:rsidP="003A0009">
      <w:pPr>
        <w:pStyle w:val="is-style-lead-paragraph"/>
        <w:rPr>
          <w:rFonts w:asciiTheme="minorHAnsi" w:hAnsiTheme="minorHAnsi" w:cstheme="minorHAnsi"/>
          <w:i/>
          <w:iCs/>
          <w:color w:val="000000" w:themeColor="text1"/>
          <w:sz w:val="18"/>
          <w:szCs w:val="18"/>
        </w:rPr>
      </w:pPr>
      <w:r w:rsidRPr="00946E54">
        <w:rPr>
          <w:rFonts w:asciiTheme="minorHAnsi" w:hAnsiTheme="minorHAnsi" w:cstheme="minorHAnsi"/>
          <w:b/>
          <w:bCs/>
          <w:i/>
          <w:iCs/>
          <w:color w:val="000000" w:themeColor="text1"/>
          <w:sz w:val="18"/>
          <w:szCs w:val="18"/>
        </w:rPr>
        <w:t>Über Schweiz Tourismus</w:t>
      </w:r>
      <w:r w:rsidRPr="00946E54">
        <w:br/>
      </w:r>
      <w:r w:rsidR="00946E54" w:rsidRPr="00946E54">
        <w:rPr>
          <w:rFonts w:asciiTheme="minorHAnsi" w:hAnsiTheme="minorHAnsi" w:cstheme="minorHAnsi"/>
          <w:i/>
          <w:iCs/>
          <w:color w:val="000000" w:themeColor="text1"/>
          <w:sz w:val="18"/>
          <w:szCs w:val="18"/>
        </w:rPr>
        <w:t>ST ist eine öffentlich-rechtliche Körperschaft des Bundes und ist mit der Förderung der touristischen Nachfrage für das Ferien-, Reise- und Kongressland Schweiz im In- und Ausland beauftragt. Die Entwicklung und Umsetzung nachfragewirksamer Marketingprogramme und die Profilierung der starken, klassisch-modernen Tourismusmarke Schweiz landes- und weltweit stehen im Mittelpunkt.</w:t>
      </w:r>
      <w:r w:rsidR="00946E54">
        <w:rPr>
          <w:rFonts w:asciiTheme="minorHAnsi" w:hAnsiTheme="minorHAnsi" w:cstheme="minorHAnsi"/>
          <w:i/>
          <w:iCs/>
          <w:color w:val="000000" w:themeColor="text1"/>
          <w:sz w:val="18"/>
          <w:szCs w:val="18"/>
        </w:rPr>
        <w:t xml:space="preserve"> </w:t>
      </w:r>
      <w:r w:rsidR="00946E54" w:rsidRPr="00946E54">
        <w:rPr>
          <w:rFonts w:asciiTheme="minorHAnsi" w:hAnsiTheme="minorHAnsi" w:cstheme="minorHAnsi"/>
          <w:i/>
          <w:iCs/>
          <w:color w:val="000000" w:themeColor="text1"/>
          <w:sz w:val="18"/>
          <w:szCs w:val="18"/>
        </w:rPr>
        <w:t>ST arbeitet in enger Zusammenarbeit mit der Tourismusbranche, welche ungefähr die Hälfte des Budgets beisteuert. Die andere Hälfte besteht aus Bundesgeldern. Die Organisation arbeitet kunden- und marktorientiert und wird nach betriebswirtschaftlichen Kriterien geführt.</w:t>
      </w:r>
      <w:r w:rsidR="006004CD">
        <w:rPr>
          <w:rFonts w:asciiTheme="minorHAnsi" w:hAnsiTheme="minorHAnsi" w:cstheme="minorHAnsi"/>
          <w:i/>
          <w:iCs/>
          <w:color w:val="000000" w:themeColor="text1"/>
          <w:sz w:val="18"/>
          <w:szCs w:val="18"/>
        </w:rPr>
        <w:t xml:space="preserve"> </w:t>
      </w:r>
      <w:r w:rsidR="00946E54" w:rsidRPr="00946E54">
        <w:rPr>
          <w:rFonts w:asciiTheme="minorHAnsi" w:hAnsiTheme="minorHAnsi" w:cstheme="minorHAnsi"/>
          <w:i/>
          <w:iCs/>
          <w:color w:val="000000" w:themeColor="text1"/>
          <w:sz w:val="18"/>
          <w:szCs w:val="18"/>
        </w:rPr>
        <w:t>Weltweit ist ST mit 27</w:t>
      </w:r>
      <w:r w:rsidR="006004CD">
        <w:rPr>
          <w:rFonts w:asciiTheme="minorHAnsi" w:hAnsiTheme="minorHAnsi" w:cstheme="minorHAnsi"/>
          <w:i/>
          <w:iCs/>
          <w:color w:val="000000" w:themeColor="text1"/>
          <w:sz w:val="18"/>
          <w:szCs w:val="18"/>
        </w:rPr>
        <w:t>9</w:t>
      </w:r>
      <w:r w:rsidR="00946E54" w:rsidRPr="00946E54">
        <w:rPr>
          <w:rFonts w:asciiTheme="minorHAnsi" w:hAnsiTheme="minorHAnsi" w:cstheme="minorHAnsi"/>
          <w:i/>
          <w:iCs/>
          <w:color w:val="000000" w:themeColor="text1"/>
          <w:sz w:val="18"/>
          <w:szCs w:val="18"/>
        </w:rPr>
        <w:t xml:space="preserve"> Mitarbeiterinnen und Mitarbeitern (2</w:t>
      </w:r>
      <w:r w:rsidR="006004CD">
        <w:rPr>
          <w:rFonts w:asciiTheme="minorHAnsi" w:hAnsiTheme="minorHAnsi" w:cstheme="minorHAnsi"/>
          <w:i/>
          <w:iCs/>
          <w:color w:val="000000" w:themeColor="text1"/>
          <w:sz w:val="18"/>
          <w:szCs w:val="18"/>
        </w:rPr>
        <w:t>55</w:t>
      </w:r>
      <w:r w:rsidR="00946E54" w:rsidRPr="00946E54">
        <w:rPr>
          <w:rFonts w:asciiTheme="minorHAnsi" w:hAnsiTheme="minorHAnsi" w:cstheme="minorHAnsi"/>
          <w:i/>
          <w:iCs/>
          <w:color w:val="000000" w:themeColor="text1"/>
          <w:sz w:val="18"/>
          <w:szCs w:val="18"/>
        </w:rPr>
        <w:t xml:space="preserve"> FTEs), verteilt auf 35 Büros, in 23 Märkten präsent.</w:t>
      </w:r>
    </w:p>
    <w:p w14:paraId="58C22FBB" w14:textId="77777777" w:rsidR="00AF3B79" w:rsidRPr="00954B43" w:rsidRDefault="00AF3B79" w:rsidP="00AF3B79">
      <w:pPr>
        <w:rPr>
          <w:rFonts w:asciiTheme="minorHAnsi" w:eastAsia="Times New Roman" w:hAnsiTheme="minorHAnsi" w:cstheme="minorHAnsi"/>
          <w:b/>
          <w:bCs/>
          <w:i/>
          <w:iCs/>
          <w:color w:val="000000" w:themeColor="text1"/>
          <w:spacing w:val="4"/>
          <w:sz w:val="18"/>
          <w:szCs w:val="18"/>
          <w:lang w:eastAsia="en-GB"/>
        </w:rPr>
      </w:pPr>
      <w:r w:rsidRPr="00954B43">
        <w:rPr>
          <w:rFonts w:asciiTheme="minorHAnsi" w:eastAsia="Times New Roman" w:hAnsiTheme="minorHAnsi" w:cstheme="minorHAnsi"/>
          <w:b/>
          <w:bCs/>
          <w:i/>
          <w:iCs/>
          <w:color w:val="000000" w:themeColor="text1"/>
          <w:sz w:val="18"/>
          <w:szCs w:val="18"/>
        </w:rPr>
        <w:t xml:space="preserve">Über BMC </w:t>
      </w:r>
    </w:p>
    <w:p w14:paraId="2CADF818" w14:textId="7A18F71E" w:rsidR="00AF3B79" w:rsidRDefault="00AF3B79" w:rsidP="00AF3B79">
      <w:pPr>
        <w:spacing w:line="240" w:lineRule="auto"/>
        <w:rPr>
          <w:rFonts w:asciiTheme="minorHAnsi" w:eastAsia="Times New Roman" w:hAnsiTheme="minorHAnsi" w:cstheme="minorHAnsi"/>
          <w:i/>
          <w:color w:val="000000" w:themeColor="text1"/>
          <w:sz w:val="18"/>
          <w:szCs w:val="18"/>
        </w:rPr>
      </w:pPr>
      <w:r w:rsidRPr="00946E54">
        <w:rPr>
          <w:rFonts w:asciiTheme="minorHAnsi" w:eastAsia="Times New Roman" w:hAnsiTheme="minorHAnsi" w:cstheme="minorHAnsi"/>
          <w:i/>
          <w:color w:val="000000" w:themeColor="text1"/>
          <w:sz w:val="18"/>
          <w:szCs w:val="18"/>
        </w:rPr>
        <w:t xml:space="preserve">Von Anfang an hat sich die Schweizer </w:t>
      </w:r>
      <w:r w:rsidR="00EA2A97">
        <w:rPr>
          <w:rFonts w:asciiTheme="minorHAnsi" w:eastAsia="Times New Roman" w:hAnsiTheme="minorHAnsi" w:cstheme="minorHAnsi"/>
          <w:i/>
          <w:color w:val="000000" w:themeColor="text1"/>
          <w:sz w:val="18"/>
          <w:szCs w:val="18"/>
        </w:rPr>
        <w:t>Bike-M</w:t>
      </w:r>
      <w:r w:rsidRPr="00946E54">
        <w:rPr>
          <w:rFonts w:asciiTheme="minorHAnsi" w:eastAsia="Times New Roman" w:hAnsiTheme="minorHAnsi" w:cstheme="minorHAnsi"/>
          <w:i/>
          <w:color w:val="000000" w:themeColor="text1"/>
          <w:sz w:val="18"/>
          <w:szCs w:val="18"/>
        </w:rPr>
        <w:t>arke BMC auf Geschwindigkeit konzentriert. Der Hauptsitz in Grenchen ist und bleibt das Zentrum des Erfolgs von BMC. Hier hat das Unternehmen Jahrzehnte damit verbracht, seinen Sport aufzubauen, seine Ideen ständig zu verbessern und die technologischen Möglichkeiten bis an die Grenzen auszureizen. Das Unternehmen hat alle Arten von Rennen gewonnen, neue Kategorien definiert, seinen Ruf als Technologieunternehmen entwickelt und gefestigt. Mit dem Innovationsstandort lmpec Lab, der branchenweit Anerkennung findet, dem</w:t>
      </w:r>
      <w:r>
        <w:rPr>
          <w:rFonts w:asciiTheme="minorHAnsi" w:eastAsia="Times New Roman" w:hAnsiTheme="minorHAnsi" w:cstheme="minorHAnsi"/>
          <w:i/>
          <w:color w:val="000000" w:themeColor="text1"/>
          <w:sz w:val="18"/>
          <w:szCs w:val="18"/>
        </w:rPr>
        <w:t xml:space="preserve"> </w:t>
      </w:r>
      <w:r w:rsidRPr="00946E54">
        <w:rPr>
          <w:rFonts w:asciiTheme="minorHAnsi" w:eastAsia="Times New Roman" w:hAnsiTheme="minorHAnsi" w:cstheme="minorHAnsi"/>
          <w:i/>
          <w:color w:val="000000" w:themeColor="text1"/>
          <w:sz w:val="18"/>
          <w:szCs w:val="18"/>
        </w:rPr>
        <w:t xml:space="preserve">Team von qualifizierten Mitarbeiterinnen und Mitarbeitern und </w:t>
      </w:r>
      <w:r w:rsidRPr="00946E54">
        <w:rPr>
          <w:rFonts w:asciiTheme="minorHAnsi" w:eastAsia="Times New Roman" w:hAnsiTheme="minorHAnsi" w:cstheme="minorHAnsi"/>
          <w:i/>
          <w:color w:val="000000" w:themeColor="text1"/>
          <w:sz w:val="18"/>
          <w:szCs w:val="18"/>
        </w:rPr>
        <w:lastRenderedPageBreak/>
        <w:t xml:space="preserve">hunderten von unterstützten Sportlerinnen und Sportlern hat dieser einzigartige Fokus auf Geschwindigkeit die Marke BMC zu dem gemacht, was sie heute ist: schnell, stark und unverwechselbar. </w:t>
      </w:r>
    </w:p>
    <w:p w14:paraId="57503FC9" w14:textId="77777777" w:rsidR="00AF3B79" w:rsidRDefault="00AF3B79" w:rsidP="00704818">
      <w:pPr>
        <w:rPr>
          <w:rFonts w:asciiTheme="minorHAnsi" w:eastAsia="Times New Roman" w:hAnsiTheme="minorHAnsi" w:cstheme="minorHAnsi"/>
          <w:b/>
          <w:bCs/>
          <w:i/>
          <w:iCs/>
          <w:color w:val="000000" w:themeColor="text1"/>
          <w:sz w:val="18"/>
          <w:szCs w:val="18"/>
        </w:rPr>
      </w:pPr>
    </w:p>
    <w:p w14:paraId="2E85A361" w14:textId="1A916805" w:rsidR="00AA6931" w:rsidRPr="00954B43" w:rsidRDefault="006F4267" w:rsidP="00704818">
      <w:pPr>
        <w:rPr>
          <w:rFonts w:asciiTheme="minorHAnsi" w:eastAsia="Times New Roman" w:hAnsiTheme="minorHAnsi" w:cstheme="minorHAnsi"/>
          <w:b/>
          <w:bCs/>
          <w:i/>
          <w:iCs/>
          <w:color w:val="000000" w:themeColor="text1"/>
          <w:spacing w:val="4"/>
          <w:sz w:val="18"/>
          <w:szCs w:val="18"/>
          <w:lang w:eastAsia="en-GB"/>
        </w:rPr>
      </w:pPr>
      <w:r w:rsidRPr="00954B43">
        <w:rPr>
          <w:rFonts w:asciiTheme="minorHAnsi" w:eastAsia="Times New Roman" w:hAnsiTheme="minorHAnsi" w:cstheme="minorHAnsi"/>
          <w:b/>
          <w:bCs/>
          <w:i/>
          <w:iCs/>
          <w:color w:val="000000" w:themeColor="text1"/>
          <w:sz w:val="18"/>
          <w:szCs w:val="18"/>
        </w:rPr>
        <w:t xml:space="preserve">Über Swiss Cycling </w:t>
      </w:r>
    </w:p>
    <w:p w14:paraId="1DDC2821" w14:textId="5AFACD1E" w:rsidR="00D32142" w:rsidRPr="003A0009" w:rsidRDefault="001212A6" w:rsidP="003A0009">
      <w:pPr>
        <w:spacing w:line="240" w:lineRule="auto"/>
        <w:rPr>
          <w:rFonts w:asciiTheme="minorHAnsi" w:eastAsia="Times New Roman" w:hAnsiTheme="minorHAnsi" w:cstheme="minorHAnsi"/>
          <w:i/>
          <w:iCs/>
          <w:color w:val="000000" w:themeColor="text1"/>
          <w:sz w:val="18"/>
          <w:szCs w:val="18"/>
        </w:rPr>
      </w:pPr>
      <w:r w:rsidRPr="00946E54">
        <w:rPr>
          <w:rFonts w:asciiTheme="minorHAnsi" w:eastAsia="Times New Roman" w:hAnsiTheme="minorHAnsi" w:cstheme="minorHAnsi"/>
          <w:i/>
          <w:iCs/>
          <w:color w:val="000000" w:themeColor="text1"/>
          <w:sz w:val="18"/>
          <w:szCs w:val="18"/>
        </w:rPr>
        <w:t xml:space="preserve">Swiss Cycling ist der Verband Schweizer Radsport. Unter seiner Schirmherrschaft werden 8 Radsportarten und etwa 25 Radsportdisziplinen ausgeübt. Der 1883 gegründete Verband mit Sitz in Grenchen vertritt die Interessen aller Velofahrerinnen und -fahrer. Er agiert als Drehscheibe und Kompetenzzentrum des Schweizer Radsports in den Bereichen Kinder- und Jugendsport, Nachwuchsförderung, Leistungssport, Amateursport, Frauenförderung und Mobilität. Swiss Cycling ist </w:t>
      </w:r>
      <w:r w:rsidRPr="00DB1FAF">
        <w:rPr>
          <w:rFonts w:eastAsia="Times New Roman" w:cs="Arial"/>
          <w:i/>
          <w:iCs/>
          <w:color w:val="000000" w:themeColor="text1"/>
          <w:sz w:val="18"/>
          <w:szCs w:val="18"/>
        </w:rPr>
        <w:t>der erfolgreichste olympische Sommersportverband im Land. Seit den Olympischen Spielen 2000 in Sydney haben die Schweizer Radsportlerinnen und Radsportler 17 olympische Medaillen gewonnen.</w:t>
      </w:r>
      <w:r w:rsidR="00DB1FAF" w:rsidRPr="00DB1FAF">
        <w:rPr>
          <w:rFonts w:eastAsia="Times New Roman" w:cs="Arial"/>
          <w:i/>
          <w:iCs/>
          <w:color w:val="000000" w:themeColor="text1"/>
          <w:sz w:val="18"/>
          <w:szCs w:val="18"/>
        </w:rPr>
        <w:t xml:space="preserve"> Mit dem </w:t>
      </w:r>
      <w:hyperlink r:id="rId13" w:tooltip="https://www.fastandfemale.ch/" w:history="1">
        <w:r w:rsidR="00DB1FAF" w:rsidRPr="00DB1FAF">
          <w:rPr>
            <w:rStyle w:val="Hyperlink"/>
            <w:rFonts w:cs="Arial"/>
            <w:i/>
            <w:iCs/>
            <w:color w:val="954F72"/>
            <w:sz w:val="18"/>
            <w:szCs w:val="18"/>
          </w:rPr>
          <w:t>Frauenförderprojekt #fastandfemaleSUI</w:t>
        </w:r>
      </w:hyperlink>
      <w:r w:rsidR="00DB1FAF" w:rsidRPr="00DB1FAF">
        <w:rPr>
          <w:rFonts w:cs="Arial"/>
          <w:i/>
          <w:iCs/>
          <w:color w:val="000000"/>
          <w:sz w:val="18"/>
          <w:szCs w:val="18"/>
        </w:rPr>
        <w:t xml:space="preserve"> bietet Swiss Cycling</w:t>
      </w:r>
      <w:r w:rsidR="00DB1FAF" w:rsidRPr="00DB1FAF">
        <w:rPr>
          <w:rFonts w:eastAsia="Times New Roman" w:cs="Arial"/>
          <w:i/>
          <w:iCs/>
          <w:color w:val="000000" w:themeColor="text1"/>
          <w:sz w:val="18"/>
          <w:szCs w:val="18"/>
        </w:rPr>
        <w:t xml:space="preserve"> den Frauen unter anderem die Exklusivität, dass sie unter Gleichgesinnten in Gruppen ausfahren können.</w:t>
      </w:r>
    </w:p>
    <w:p w14:paraId="7FDB3393" w14:textId="77777777" w:rsidR="0057710C" w:rsidRDefault="0057710C" w:rsidP="00704818">
      <w:pPr>
        <w:rPr>
          <w:b/>
          <w:bCs/>
        </w:rPr>
      </w:pPr>
    </w:p>
    <w:p w14:paraId="21FC3110" w14:textId="2DE9DD4A" w:rsidR="00D32142" w:rsidRDefault="001B7189" w:rsidP="00704818">
      <w:pPr>
        <w:rPr>
          <w:rFonts w:asciiTheme="minorHAnsi" w:eastAsia="Times New Roman" w:hAnsiTheme="minorHAnsi" w:cstheme="minorHAnsi"/>
          <w:b/>
          <w:bCs/>
          <w:i/>
          <w:iCs/>
          <w:color w:val="000000" w:themeColor="text1"/>
          <w:spacing w:val="4"/>
          <w:sz w:val="18"/>
          <w:szCs w:val="18"/>
          <w:lang w:eastAsia="en-GB"/>
        </w:rPr>
      </w:pPr>
      <w:r>
        <w:rPr>
          <w:rFonts w:asciiTheme="minorHAnsi" w:eastAsia="Times New Roman" w:hAnsiTheme="minorHAnsi" w:cstheme="minorHAnsi"/>
          <w:b/>
          <w:bCs/>
          <w:i/>
          <w:iCs/>
          <w:color w:val="000000" w:themeColor="text1"/>
          <w:sz w:val="18"/>
          <w:szCs w:val="18"/>
        </w:rPr>
        <w:t>Über Komoot</w:t>
      </w:r>
    </w:p>
    <w:p w14:paraId="54062889" w14:textId="7929BF32" w:rsidR="00E3727F" w:rsidRPr="00E56358" w:rsidRDefault="00E3727F" w:rsidP="00E3727F">
      <w:pPr>
        <w:spacing w:line="240" w:lineRule="auto"/>
        <w:rPr>
          <w:rFonts w:asciiTheme="minorHAnsi" w:eastAsia="Times New Roman" w:hAnsiTheme="minorHAnsi" w:cstheme="minorHAnsi"/>
          <w:i/>
          <w:iCs/>
          <w:color w:val="000000" w:themeColor="text1"/>
          <w:sz w:val="18"/>
          <w:szCs w:val="18"/>
          <w:lang w:eastAsia="en-GB"/>
        </w:rPr>
      </w:pPr>
      <w:r>
        <w:rPr>
          <w:rFonts w:asciiTheme="minorHAnsi" w:eastAsia="Times New Roman" w:hAnsiTheme="minorHAnsi" w:cstheme="minorHAnsi"/>
          <w:i/>
          <w:color w:val="000000" w:themeColor="text1"/>
          <w:sz w:val="18"/>
          <w:szCs w:val="18"/>
        </w:rPr>
        <w:t>Komoot ist die grösste und am schnellsten wachsende digitale Plattform für Abenteurerinnen,</w:t>
      </w:r>
      <w:r>
        <w:rPr>
          <w:rFonts w:asciiTheme="minorHAnsi" w:eastAsia="Times New Roman" w:hAnsiTheme="minorHAnsi" w:cstheme="minorHAnsi"/>
          <w:i/>
          <w:iCs/>
          <w:color w:val="000000" w:themeColor="text1"/>
          <w:sz w:val="18"/>
          <w:szCs w:val="18"/>
        </w:rPr>
        <w:t xml:space="preserve"> Abenteurer</w:t>
      </w:r>
      <w:r>
        <w:rPr>
          <w:rFonts w:asciiTheme="minorHAnsi" w:eastAsia="Times New Roman" w:hAnsiTheme="minorHAnsi" w:cstheme="minorHAnsi"/>
          <w:i/>
          <w:color w:val="000000" w:themeColor="text1"/>
          <w:sz w:val="18"/>
          <w:szCs w:val="18"/>
        </w:rPr>
        <w:t xml:space="preserve"> und Outdoor-Enthusiasten in der Welt</w:t>
      </w:r>
      <w:r>
        <w:rPr>
          <w:rFonts w:asciiTheme="minorHAnsi" w:eastAsia="Times New Roman" w:hAnsiTheme="minorHAnsi" w:cstheme="minorHAnsi"/>
          <w:i/>
          <w:iCs/>
          <w:color w:val="000000" w:themeColor="text1"/>
          <w:sz w:val="18"/>
          <w:szCs w:val="18"/>
        </w:rPr>
        <w:t>.</w:t>
      </w:r>
      <w:r>
        <w:rPr>
          <w:rFonts w:asciiTheme="minorHAnsi" w:eastAsia="Times New Roman" w:hAnsiTheme="minorHAnsi" w:cstheme="minorHAnsi"/>
          <w:i/>
          <w:color w:val="000000" w:themeColor="text1"/>
          <w:sz w:val="18"/>
          <w:szCs w:val="18"/>
        </w:rPr>
        <w:t xml:space="preserve"> </w:t>
      </w:r>
      <w:r>
        <w:rPr>
          <w:rFonts w:asciiTheme="minorHAnsi" w:eastAsia="Times New Roman" w:hAnsiTheme="minorHAnsi" w:cstheme="minorHAnsi"/>
          <w:i/>
          <w:iCs/>
          <w:color w:val="000000" w:themeColor="text1"/>
          <w:sz w:val="18"/>
          <w:szCs w:val="18"/>
        </w:rPr>
        <w:t>I</w:t>
      </w:r>
      <w:r>
        <w:rPr>
          <w:rFonts w:asciiTheme="minorHAnsi" w:eastAsia="Times New Roman" w:hAnsiTheme="minorHAnsi" w:cstheme="minorHAnsi"/>
          <w:i/>
          <w:color w:val="000000" w:themeColor="text1"/>
          <w:sz w:val="18"/>
          <w:szCs w:val="18"/>
        </w:rPr>
        <w:t>hre Aufgabe ist einfach: Sie macht Outdoor-Abenteuer für alle zugänglich.</w:t>
      </w:r>
      <w:r>
        <w:t xml:space="preserve"> </w:t>
      </w:r>
      <w:r>
        <w:rPr>
          <w:rFonts w:asciiTheme="minorHAnsi" w:eastAsia="Times New Roman" w:hAnsiTheme="minorHAnsi" w:cstheme="minorHAnsi"/>
          <w:i/>
          <w:color w:val="000000" w:themeColor="text1"/>
          <w:sz w:val="18"/>
          <w:szCs w:val="18"/>
        </w:rPr>
        <w:t>Die mobile App und die digitale Plattform von Komoot bieten fortschrittliche Tools für die Routenplanung und Navigation. Ein reichhaltiger Content-Stream mit einzigartigen Geschichten veranlasst die Community von über 30 Millionen Nutzern, Aktivitäten im Freien auszuprobieren und ihre Outdoor-Erfahrungen und -Empfehlungen zu teilen.</w:t>
      </w:r>
      <w:r>
        <w:rPr>
          <w:rFonts w:asciiTheme="minorHAnsi" w:eastAsia="Times New Roman" w:hAnsiTheme="minorHAnsi" w:cstheme="minorHAnsi"/>
          <w:i/>
          <w:iCs/>
          <w:color w:val="000000" w:themeColor="text1"/>
          <w:sz w:val="18"/>
          <w:szCs w:val="18"/>
        </w:rPr>
        <w:t xml:space="preserve"> </w:t>
      </w:r>
    </w:p>
    <w:p w14:paraId="143897EF" w14:textId="77777777" w:rsidR="0057710C" w:rsidRPr="006B256B" w:rsidRDefault="0057710C" w:rsidP="001B7815">
      <w:pPr>
        <w:spacing w:line="240" w:lineRule="auto"/>
        <w:rPr>
          <w:b/>
          <w:bCs/>
          <w:vanish/>
        </w:rPr>
      </w:pPr>
    </w:p>
    <w:p w14:paraId="1CD9DEB6" w14:textId="77777777" w:rsidR="00D32142" w:rsidRPr="00D20DB6" w:rsidRDefault="00D32142" w:rsidP="00555886">
      <w:pPr>
        <w:pBdr>
          <w:bottom w:val="single" w:sz="4" w:space="1" w:color="auto"/>
        </w:pBdr>
        <w:rPr>
          <w:b/>
          <w:bCs/>
        </w:rPr>
      </w:pPr>
    </w:p>
    <w:p w14:paraId="4F461E20" w14:textId="77777777" w:rsidR="00555886" w:rsidRDefault="00555886" w:rsidP="009F6542">
      <w:pPr>
        <w:rPr>
          <w:b/>
          <w:bCs/>
        </w:rPr>
      </w:pPr>
    </w:p>
    <w:p w14:paraId="304F93F3" w14:textId="3FCA4F04" w:rsidR="009F6542" w:rsidRPr="00BB313A" w:rsidRDefault="009F6542" w:rsidP="009F6542">
      <w:r w:rsidRPr="00BB313A">
        <w:rPr>
          <w:b/>
          <w:bCs/>
        </w:rPr>
        <w:t>Weitere Auskünfte an die Medien erteilt:</w:t>
      </w:r>
      <w:r w:rsidRPr="00BB313A">
        <w:t xml:space="preserve"> </w:t>
      </w:r>
    </w:p>
    <w:p w14:paraId="77EB9B9A" w14:textId="20DE2BFB" w:rsidR="009F6542" w:rsidRDefault="00555886" w:rsidP="009F6542">
      <w:pPr>
        <w:rPr>
          <w:noProof/>
        </w:rPr>
      </w:pPr>
      <w:r>
        <w:rPr>
          <w:noProof/>
        </w:rPr>
        <w:t>Liên Burkard</w:t>
      </w:r>
      <w:r w:rsidR="009F6542" w:rsidRPr="00605503">
        <w:rPr>
          <w:noProof/>
        </w:rPr>
        <w:t xml:space="preserve">, </w:t>
      </w:r>
      <w:r>
        <w:rPr>
          <w:noProof/>
        </w:rPr>
        <w:t>Mediensprecherin</w:t>
      </w:r>
      <w:r w:rsidR="009F6542" w:rsidRPr="00BB313A">
        <w:rPr>
          <w:noProof/>
        </w:rPr>
        <w:t xml:space="preserve"> </w:t>
      </w:r>
    </w:p>
    <w:p w14:paraId="24BD6A58" w14:textId="3A6B847D" w:rsidR="009F6542" w:rsidRPr="00BB313A" w:rsidRDefault="009F6542" w:rsidP="009F6542">
      <w:pPr>
        <w:rPr>
          <w:noProof/>
        </w:rPr>
      </w:pPr>
      <w:r w:rsidRPr="00BB313A">
        <w:rPr>
          <w:noProof/>
        </w:rPr>
        <w:t>Telefo</w:t>
      </w:r>
      <w:r>
        <w:rPr>
          <w:noProof/>
        </w:rPr>
        <w:t xml:space="preserve">n: +41 (0)44 288 12 </w:t>
      </w:r>
      <w:r w:rsidR="00555886">
        <w:rPr>
          <w:noProof/>
        </w:rPr>
        <w:t>1</w:t>
      </w:r>
      <w:r>
        <w:rPr>
          <w:noProof/>
        </w:rPr>
        <w:t xml:space="preserve">0, E-Mail: </w:t>
      </w:r>
      <w:hyperlink r:id="rId14" w:history="1">
        <w:r w:rsidR="00555886" w:rsidRPr="00555886">
          <w:rPr>
            <w:rStyle w:val="Hyperlink"/>
          </w:rPr>
          <w:t>lien.burkard@switzerland.com</w:t>
        </w:r>
      </w:hyperlink>
    </w:p>
    <w:p w14:paraId="11A56E24" w14:textId="77777777" w:rsidR="009F6542" w:rsidRPr="00BB313A" w:rsidRDefault="009F6542" w:rsidP="009F6542">
      <w:pPr>
        <w:rPr>
          <w:noProof/>
        </w:rPr>
      </w:pPr>
      <w:r w:rsidRPr="00BB313A">
        <w:rPr>
          <w:noProof/>
        </w:rPr>
        <w:t xml:space="preserve">Medienmitteilung und weitere Informationen unter: </w:t>
      </w:r>
      <w:hyperlink r:id="rId15" w:history="1">
        <w:r w:rsidRPr="00BB313A">
          <w:rPr>
            <w:rStyle w:val="Hyperlink"/>
            <w:noProof/>
          </w:rPr>
          <w:t>MySwitzerland.com/medien</w:t>
        </w:r>
      </w:hyperlink>
    </w:p>
    <w:p w14:paraId="4254B095" w14:textId="65072DE9" w:rsidR="00B56879" w:rsidRDefault="00B56879" w:rsidP="00A532A5"/>
    <w:p w14:paraId="5F79298C" w14:textId="5786DF82" w:rsidR="00D24458" w:rsidRDefault="00D24458" w:rsidP="00A532A5"/>
    <w:sectPr w:rsidR="00D24458" w:rsidSect="003B3FC7">
      <w:headerReference w:type="default" r:id="rId16"/>
      <w:headerReference w:type="first" r:id="rId17"/>
      <w:footerReference w:type="first" r:id="rId18"/>
      <w:pgSz w:w="11906" w:h="16838" w:code="9"/>
      <w:pgMar w:top="3039" w:right="1418" w:bottom="1418" w:left="1418" w:header="709"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E739B" w14:textId="77777777" w:rsidR="00922E95" w:rsidRDefault="00922E95" w:rsidP="00723009">
      <w:pPr>
        <w:spacing w:line="240" w:lineRule="auto"/>
      </w:pPr>
      <w:r>
        <w:separator/>
      </w:r>
    </w:p>
  </w:endnote>
  <w:endnote w:type="continuationSeparator" w:id="0">
    <w:p w14:paraId="180FA39B" w14:textId="77777777" w:rsidR="00922E95" w:rsidRDefault="00922E95" w:rsidP="00723009">
      <w:pPr>
        <w:spacing w:line="240" w:lineRule="auto"/>
      </w:pPr>
      <w:r>
        <w:continuationSeparator/>
      </w:r>
    </w:p>
  </w:endnote>
  <w:endnote w:type="continuationNotice" w:id="1">
    <w:p w14:paraId="5CAA3AA9" w14:textId="77777777" w:rsidR="00922E95" w:rsidRDefault="00922E9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33C91" w14:textId="77777777" w:rsidR="009266DF" w:rsidRDefault="009266DF" w:rsidP="00592C7A">
    <w:pPr>
      <w:pStyle w:val="Fuzeile"/>
    </w:pPr>
  </w:p>
  <w:p w14:paraId="06577B1E" w14:textId="77777777" w:rsidR="009266DF" w:rsidRPr="00592C7A" w:rsidRDefault="009266DF" w:rsidP="00592C7A">
    <w:pPr>
      <w:pStyle w:val="Fuzeile"/>
    </w:pPr>
  </w:p>
  <w:p w14:paraId="651AEBDD" w14:textId="77777777" w:rsidR="009266DF" w:rsidRPr="00592C7A" w:rsidRDefault="009266DF" w:rsidP="00592C7A">
    <w:pPr>
      <w:pStyle w:val="Fuzeile"/>
      <w:rPr>
        <w:b/>
      </w:rPr>
    </w:pPr>
    <w:r>
      <w:rPr>
        <w:b/>
      </w:rPr>
      <w:t>Suisse Tourisme. Schweiz Tourismus. Svizzera Turismo. Switzerland Tourism.</w:t>
    </w:r>
  </w:p>
  <w:p w14:paraId="54D75F71" w14:textId="77777777" w:rsidR="009266DF" w:rsidRDefault="006E3A4F" w:rsidP="00592C7A">
    <w:pPr>
      <w:pStyle w:val="Fuzeile"/>
    </w:pPr>
    <w:r>
      <w:rPr>
        <w:noProof/>
      </w:rPr>
      <mc:AlternateContent>
        <mc:Choice Requires="wps">
          <w:drawing>
            <wp:anchor distT="0" distB="0" distL="114300" distR="114300" simplePos="0" relativeHeight="251658249" behindDoc="0" locked="1" layoutInCell="1" allowOverlap="1" wp14:anchorId="6F55E223" wp14:editId="4CD13C72">
              <wp:simplePos x="0" y="0"/>
              <wp:positionH relativeFrom="page">
                <wp:posOffset>900430</wp:posOffset>
              </wp:positionH>
              <wp:positionV relativeFrom="page">
                <wp:posOffset>10250170</wp:posOffset>
              </wp:positionV>
              <wp:extent cx="5759450" cy="179705"/>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5759450"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6BED08" w14:textId="77777777" w:rsidR="006E3A4F" w:rsidRDefault="00D20DB6" w:rsidP="006E3A4F">
                          <w:pPr>
                            <w:pStyle w:val="Fuzeile"/>
                          </w:pPr>
                          <w:r>
                            <w:t>Morgartenstrasse 5a, CH-8004 Zürich, Telefon +41 (0)44 288 11 11, MySwitzerland.com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5E223" id="_x0000_t202" coordsize="21600,21600" o:spt="202" path="m,l,21600r21600,l21600,xe">
              <v:stroke joinstyle="miter"/>
              <v:path gradientshapeok="t" o:connecttype="rect"/>
            </v:shapetype>
            <v:shape id="Text Box 2" o:spid="_x0000_s1027" type="#_x0000_t202" style="position:absolute;margin-left:70.9pt;margin-top:807.1pt;width:453.5pt;height:14.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JUtYAIAADQFAAAOAAAAZHJzL2Uyb0RvYy54bWysVN1v2jAQf5+0/8Hy+xroRrsiQsVaMU1C&#13;&#10;bTU69dk4NkRzfJ59kLC/fmcnAcb20mkvzuU+fr7ffXhy21SG7ZQPJdicDy8GnCkroSjtOuffnufv&#13;&#10;PnIWUNhCGLAq53sV+O307ZtJ7cbqEjZgCuUZgdgwrl3ON4hunGVBblQlwgU4ZcmowVcC6devs8KL&#13;&#10;mtArk10OBldZDb5wHqQKgbT3rZFPE77WSuKj1kEhMzmn3DCdPp2reGbTiRivvXCbUnZpiH/IohKl&#13;&#10;pUsPUPcCBdv68g+oqpQeAmi8kFBloHUpVeJAbIaDMzbLjXAqcaHiBHcoU/h/sPJht3RPnmHzCRpq&#13;&#10;YCxI7cI4kDLyabSv4pcyZWSnEu4PZVMNMknK0fXo5sOITJJsw+ub68EowmTHaOcDflZQsSjk3FNb&#13;&#10;UrXEbhGwde1d4mUW5qUxqTXGsjrnV+8J/jcLgRsbNSo1uYM5Zp4k3BsVfYz9qjQri0QgKtJ4qTvj&#13;&#10;2U7QYAgplcXEPeGSd/TSlMRrAjv/Y1avCW559DeDxUNwVVrwif1Z2sX3PmXd+lPNT3hHEZtVQ8RP&#13;&#10;GruCYk/99tCuQnByXlJTFiLgk/A0+9RH2md8pEMboOJDJ3G2Af/zb/roTyNJVs5q2qWchx9b4RVn&#13;&#10;5oulYY2L1wu+F1a9YLfVHVAXhvRSOJlECvBoelF7qF5ozWfxFjIJK+munGMv3mG70fRMSDWbJSda&#13;&#10;LydwYZdORujYlDhiz82L8K6bQ6QJfoB+y8T4bBxb3xhpYbZF0GWa1VjXtopdvWk107R3z0jc/dP/&#13;&#10;5HV87Ka/AAAA//8DAFBLAwQUAAYACAAAACEA2q81deQAAAATAQAADwAAAGRycy9kb3ducmV2Lnht&#13;&#10;bExPTU/DMAy9I/EfIiNxY0mrMk1d0wkxuPExBkhwS5vQVjROlaRd+fe4J7hYfs/283vFbrY9m4wP&#13;&#10;nUMJyUoAM1g73WEj4e31/moDLESFWvUOjYQfE2BXnp8VKtfuhC9mOsaGkQiGXEloYxxyzkPdGqvC&#13;&#10;yg0GafblvFWRoG+49upE4rbnqRBrblWH9KFVg7ltTf19HK2E/iP4h0rEz2nfPMbDMx/f75InKS8v&#13;&#10;5v2Wys0WWDRz/LuAJQP5h5KMVW5EHVhPOEvIf6RmnWQpsGVFZBviqoXL0mvgZcH/Zyl/AQAA//8D&#13;&#10;AFBLAQItABQABgAIAAAAIQC2gziS/gAAAOEBAAATAAAAAAAAAAAAAAAAAAAAAABbQ29udGVudF9U&#13;&#10;eXBlc10ueG1sUEsBAi0AFAAGAAgAAAAhADj9If/WAAAAlAEAAAsAAAAAAAAAAAAAAAAALwEAAF9y&#13;&#10;ZWxzLy5yZWxzUEsBAi0AFAAGAAgAAAAhAGTwlS1gAgAANAUAAA4AAAAAAAAAAAAAAAAALgIAAGRy&#13;&#10;cy9lMm9Eb2MueG1sUEsBAi0AFAAGAAgAAAAhANqvNXXkAAAAEwEAAA8AAAAAAAAAAAAAAAAAugQA&#13;&#10;AGRycy9kb3ducmV2LnhtbFBLBQYAAAAABAAEAPMAAADLBQAAAAA=&#13;&#10;" filled="f" stroked="f" strokeweight=".5pt">
              <v:textbox inset="0,0,0,0">
                <w:txbxContent>
                  <w:p w14:paraId="3A6BED08" w14:textId="77777777" w:rsidR="006E3A4F" w:rsidRDefault="00D20DB6" w:rsidP="006E3A4F">
                    <w:pPr>
                      <w:pStyle w:val="Footer"/>
                    </w:pPr>
                    <w:r>
                      <w:t>Morgartenstrasse 5a, CH-8004 Zürich, Telefon +41 (0)44 288 11 11, MySwitzerland.com</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171E1" w14:textId="77777777" w:rsidR="00922E95" w:rsidRDefault="00922E95" w:rsidP="00723009">
      <w:pPr>
        <w:spacing w:line="240" w:lineRule="auto"/>
      </w:pPr>
      <w:r>
        <w:separator/>
      </w:r>
    </w:p>
  </w:footnote>
  <w:footnote w:type="continuationSeparator" w:id="0">
    <w:p w14:paraId="6BCE4657" w14:textId="77777777" w:rsidR="00922E95" w:rsidRDefault="00922E95" w:rsidP="00723009">
      <w:pPr>
        <w:spacing w:line="240" w:lineRule="auto"/>
      </w:pPr>
      <w:r>
        <w:continuationSeparator/>
      </w:r>
    </w:p>
  </w:footnote>
  <w:footnote w:type="continuationNotice" w:id="1">
    <w:p w14:paraId="781BC338" w14:textId="77777777" w:rsidR="00922E95" w:rsidRDefault="00922E9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CEB67" w14:textId="271B57E2" w:rsidR="009266DF" w:rsidRPr="00723009" w:rsidRDefault="00696D8E" w:rsidP="00723009">
    <w:pPr>
      <w:pStyle w:val="Kopfzeile"/>
    </w:pPr>
    <w:r>
      <w:rPr>
        <w:noProof/>
        <w:lang w:val="de-DE" w:eastAsia="de-DE"/>
      </w:rPr>
      <w:drawing>
        <wp:anchor distT="0" distB="0" distL="114300" distR="114300" simplePos="0" relativeHeight="251662348" behindDoc="1" locked="1" layoutInCell="1" allowOverlap="1" wp14:anchorId="5F074D9E" wp14:editId="5C3C2F25">
          <wp:simplePos x="0" y="0"/>
          <wp:positionH relativeFrom="page">
            <wp:posOffset>3532505</wp:posOffset>
          </wp:positionH>
          <wp:positionV relativeFrom="page">
            <wp:posOffset>449580</wp:posOffset>
          </wp:positionV>
          <wp:extent cx="3606800" cy="711200"/>
          <wp:effectExtent l="0" t="0" r="0" b="0"/>
          <wp:wrapNone/>
          <wp:docPr id="19" name="logo_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606800" cy="711200"/>
                  </a:xfrm>
                  <a:prstGeom prst="rect">
                    <a:avLst/>
                  </a:prstGeom>
                </pic:spPr>
              </pic:pic>
            </a:graphicData>
          </a:graphic>
          <wp14:sizeRelH relativeFrom="margin">
            <wp14:pctWidth>0</wp14:pctWidth>
          </wp14:sizeRelH>
          <wp14:sizeRelV relativeFrom="margin">
            <wp14:pctHeight>0</wp14:pctHeight>
          </wp14:sizeRelV>
        </wp:anchor>
      </w:drawing>
    </w:r>
    <w:r w:rsidR="009266DF">
      <w:rPr>
        <w:noProof/>
      </w:rPr>
      <w:drawing>
        <wp:anchor distT="0" distB="0" distL="114300" distR="114300" simplePos="0" relativeHeight="251658243" behindDoc="0" locked="1" layoutInCell="1" allowOverlap="1" wp14:anchorId="77E9B5BB" wp14:editId="1D92E301">
          <wp:simplePos x="0" y="0"/>
          <wp:positionH relativeFrom="page">
            <wp:posOffset>3510280</wp:posOffset>
          </wp:positionH>
          <wp:positionV relativeFrom="page">
            <wp:posOffset>450215</wp:posOffset>
          </wp:positionV>
          <wp:extent cx="3607200" cy="712800"/>
          <wp:effectExtent l="0" t="0" r="0" b="0"/>
          <wp:wrapNone/>
          <wp:docPr id="7" name="Picture 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it_2" hidden="1"/>
                  <pic:cNvPicPr/>
                </pic:nvPicPr>
                <pic:blipFill>
                  <a:blip r:embed="rId2"/>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sidR="009266DF">
      <w:rPr>
        <w:noProof/>
      </w:rPr>
      <w:drawing>
        <wp:anchor distT="0" distB="0" distL="114300" distR="114300" simplePos="0" relativeHeight="251658241" behindDoc="0" locked="1" layoutInCell="1" allowOverlap="1" wp14:anchorId="5BD60146" wp14:editId="342B3109">
          <wp:simplePos x="0" y="0"/>
          <wp:positionH relativeFrom="page">
            <wp:posOffset>3510280</wp:posOffset>
          </wp:positionH>
          <wp:positionV relativeFrom="page">
            <wp:posOffset>450215</wp:posOffset>
          </wp:positionV>
          <wp:extent cx="3607200" cy="712800"/>
          <wp:effectExtent l="0" t="0" r="0" b="0"/>
          <wp:wrapNone/>
          <wp:docPr id="9" name="Picture 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en_2" hidden="1"/>
                  <pic:cNvPicPr/>
                </pic:nvPicPr>
                <pic:blipFill>
                  <a:blip r:embed="rId3"/>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sidR="009266DF">
      <w:rPr>
        <w:noProof/>
      </w:rPr>
      <w:drawing>
        <wp:anchor distT="0" distB="0" distL="114300" distR="114300" simplePos="0" relativeHeight="251658240" behindDoc="0" locked="1" layoutInCell="1" allowOverlap="1" wp14:anchorId="46EE36CF" wp14:editId="3BB98475">
          <wp:simplePos x="0" y="0"/>
          <wp:positionH relativeFrom="page">
            <wp:posOffset>3510280</wp:posOffset>
          </wp:positionH>
          <wp:positionV relativeFrom="page">
            <wp:posOffset>450215</wp:posOffset>
          </wp:positionV>
          <wp:extent cx="3606840" cy="711360"/>
          <wp:effectExtent l="0" t="0" r="0" b="0"/>
          <wp:wrapNone/>
          <wp:docPr id="10" name="Picture 1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de_2" hidden="1"/>
                  <pic:cNvPicPr/>
                </pic:nvPicPr>
                <pic:blipFill>
                  <a:blip r:embed="rId1"/>
                  <a:stretch>
                    <a:fillRect/>
                  </a:stretch>
                </pic:blipFill>
                <pic:spPr>
                  <a:xfrm>
                    <a:off x="0" y="0"/>
                    <a:ext cx="3606840" cy="711360"/>
                  </a:xfrm>
                  <a:prstGeom prst="rect">
                    <a:avLst/>
                  </a:prstGeom>
                </pic:spPr>
              </pic:pic>
            </a:graphicData>
          </a:graphic>
          <wp14:sizeRelH relativeFrom="margin">
            <wp14:pctWidth>0</wp14:pctWidth>
          </wp14:sizeRelH>
          <wp14:sizeRelV relativeFrom="margin">
            <wp14:pctHeight>0</wp14:pctHeight>
          </wp14:sizeRelV>
        </wp:anchor>
      </w:drawing>
    </w:r>
    <w:r w:rsidR="009266DF">
      <w:rPr>
        <w:noProof/>
      </w:rPr>
      <w:drawing>
        <wp:anchor distT="0" distB="0" distL="114300" distR="114300" simplePos="0" relativeHeight="251658251" behindDoc="1" locked="1" layoutInCell="1" allowOverlap="1" wp14:anchorId="571B4D80" wp14:editId="4D790EE7">
          <wp:simplePos x="0" y="0"/>
          <wp:positionH relativeFrom="page">
            <wp:posOffset>6333490</wp:posOffset>
          </wp:positionH>
          <wp:positionV relativeFrom="page">
            <wp:posOffset>421005</wp:posOffset>
          </wp:positionV>
          <wp:extent cx="809640" cy="773280"/>
          <wp:effectExtent l="0" t="0" r="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lower_rgb_2"/>
                  <pic:cNvPicPr/>
                </pic:nvPicPr>
                <pic:blipFill>
                  <a:blip r:embed="rId4"/>
                  <a:stretch>
                    <a:fillRect/>
                  </a:stretch>
                </pic:blipFill>
                <pic:spPr>
                  <a:xfrm>
                    <a:off x="0" y="0"/>
                    <a:ext cx="809640" cy="7732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60834" w14:textId="43432BEA" w:rsidR="009266DF" w:rsidRDefault="009E0AD7">
    <w:pPr>
      <w:pStyle w:val="Kopfzeile"/>
    </w:pPr>
    <w:r>
      <w:rPr>
        <w:noProof/>
      </w:rPr>
      <w:drawing>
        <wp:anchor distT="0" distB="0" distL="114300" distR="114300" simplePos="0" relativeHeight="251658252" behindDoc="1" locked="0" layoutInCell="1" allowOverlap="1" wp14:anchorId="3FA2601B" wp14:editId="6390961D">
          <wp:simplePos x="0" y="0"/>
          <wp:positionH relativeFrom="column">
            <wp:posOffset>4255806</wp:posOffset>
          </wp:positionH>
          <wp:positionV relativeFrom="paragraph">
            <wp:posOffset>547370</wp:posOffset>
          </wp:positionV>
          <wp:extent cx="1112400" cy="543600"/>
          <wp:effectExtent l="0" t="0" r="5715" b="2540"/>
          <wp:wrapTight wrapText="bothSides">
            <wp:wrapPolygon edited="0">
              <wp:start x="0" y="0"/>
              <wp:lineTo x="0" y="21196"/>
              <wp:lineTo x="21464" y="21196"/>
              <wp:lineTo x="21464" y="0"/>
              <wp:lineTo x="0" y="0"/>
            </wp:wrapPolygon>
          </wp:wrapTight>
          <wp:docPr id="14" name="Picture 14"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ed and white logo&#10;&#10;Description automatically generated with low confidence"/>
                  <pic:cNvPicPr/>
                </pic:nvPicPr>
                <pic:blipFill>
                  <a:blip r:embed="rId1"/>
                  <a:stretch>
                    <a:fillRect/>
                  </a:stretch>
                </pic:blipFill>
                <pic:spPr>
                  <a:xfrm>
                    <a:off x="0" y="0"/>
                    <a:ext cx="1112400" cy="543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8" behindDoc="0" locked="1" layoutInCell="1" allowOverlap="1" wp14:anchorId="383D80DF" wp14:editId="7B004EA0">
              <wp:simplePos x="0" y="0"/>
              <wp:positionH relativeFrom="page">
                <wp:posOffset>903605</wp:posOffset>
              </wp:positionH>
              <wp:positionV relativeFrom="page">
                <wp:posOffset>649605</wp:posOffset>
              </wp:positionV>
              <wp:extent cx="2698750" cy="269875"/>
              <wp:effectExtent l="0" t="0" r="6350" b="0"/>
              <wp:wrapNone/>
              <wp:docPr id="13" name="Text Box 13"/>
              <wp:cNvGraphicFramePr/>
              <a:graphic xmlns:a="http://schemas.openxmlformats.org/drawingml/2006/main">
                <a:graphicData uri="http://schemas.microsoft.com/office/word/2010/wordprocessingShape">
                  <wps:wsp>
                    <wps:cNvSpPr txBox="1"/>
                    <wps:spPr>
                      <a:xfrm>
                        <a:off x="0" y="0"/>
                        <a:ext cx="269875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08B244" w14:textId="77777777" w:rsidR="009266DF" w:rsidRDefault="00D20DB6" w:rsidP="00A532A5">
                          <w:pPr>
                            <w:pStyle w:val="DocType"/>
                          </w:pPr>
                          <w:r>
                            <w:t>Medienmitteilung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D80DF" id="_x0000_t202" coordsize="21600,21600" o:spt="202" path="m,l,21600r21600,l21600,xe">
              <v:stroke joinstyle="miter"/>
              <v:path gradientshapeok="t" o:connecttype="rect"/>
            </v:shapetype>
            <v:shape id="Text Box 13" o:spid="_x0000_s1026" type="#_x0000_t202" style="position:absolute;margin-left:71.15pt;margin-top:51.15pt;width:212.5pt;height:21.2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gCZWgIAAC0FAAAOAAAAZHJzL2Uyb0RvYy54bWysVE1v2zAMvQ/YfxB0X51mWNcFdYqsRYcB&#13;&#10;RVu0HXpWZKkxJosaxcTOfv0o2U66bJcOu8g0P57IR1Jn513jxMZgrMGX8vhoIoXxGqraP5fy2+PV&#13;&#10;u1MpIilfKQfelHJrojyfv31z1oaZmcIKXGVQMIiPszaUckUUZkUR9co0Kh5BMJ6NFrBRxL/4XFSo&#13;&#10;WkZvXDGdTE6KFrAKCNrEyNrL3ijnGd9ao+nW2mhIuFJybpRPzOcyncX8TM2eUYVVrYc01D9k0aja&#13;&#10;86U7qEtFSqyx/gOqqTVCBEtHGpoCrK21yTVwNceTg2oeViqYXAuTE8OOpvj/YPXN5iHcoaDuM3Tc&#13;&#10;wERIG+IssjLV01ls0pczFWxnCrc72kxHQrNyevLp9OMHNmm29T8JpthHB4z0xUAjklBK5LZkttTm&#13;&#10;OlLvOrqkyzxc1c7l1jgv2lKevGf43ywM7nzSmNzkAWafeZZo60zycf7eWFFXuYCkyONlLhyKjeLB&#13;&#10;UFobT7n2jMveyctyEq8JHPz3Wb0muK9jvBk87YKb2gPm6g/Srr6PKdvenzl/UXcSqVt2Q0eXUG25&#13;&#10;0Qj9DsSgr2ruxrWKdKeQh54byItMt3xYB8w6DJIUK8Cff9Mnf55FtkrR8hKVMv5YKzRSuK+epzRt&#13;&#10;3CjgKCxHwa+bC2D6j/mJCDqLHIDkRtEiNE+834t0C5uU13xXKWkUL6hfZX4ftFksshPvVVB07R+C&#13;&#10;TtCpG2m2HrsnhWEYQOLRvYFxvdTsYA573xTpYbEmsHUe0kRoz+JANO9kHvPh/UhL//I/e+1fufkv&#13;&#10;AAAA//8DAFBLAwQUAAYACAAAACEAm1+EAeEAAAAQAQAADwAAAGRycy9kb3ducmV2LnhtbExPy07D&#13;&#10;MBC8I/EP1iJxo3ZLKVUap0IUblCggAQ3J16SCD8i20nD37M5wWU1o5mdnc23ozVswBBb7yTMZwIY&#13;&#10;usrr1tUS3l7vL9bAYlJOK+MdSvjBCNvi9CRXmfZH94LDIdWMQlzMlIQmpS7jPFYNWhVnvkNH2pcP&#13;&#10;ViWioeY6qCOFW8MXQqy4Va2jC43q8LbB6vvQWwnmI4aHUqTPYVc/pucn3r/fzfdSnp+Nuw2Nmw2w&#13;&#10;hGP624DpB+oPBRUrfe90ZIb4cnFJVgJiAuS4Wl0TKCdpuQZe5Pz/I8UvAAAA//8DAFBLAQItABQA&#13;&#10;BgAIAAAAIQC2gziS/gAAAOEBAAATAAAAAAAAAAAAAAAAAAAAAABbQ29udGVudF9UeXBlc10ueG1s&#13;&#10;UEsBAi0AFAAGAAgAAAAhADj9If/WAAAAlAEAAAsAAAAAAAAAAAAAAAAALwEAAF9yZWxzLy5yZWxz&#13;&#10;UEsBAi0AFAAGAAgAAAAhAAU2AJlaAgAALQUAAA4AAAAAAAAAAAAAAAAALgIAAGRycy9lMm9Eb2Mu&#13;&#10;eG1sUEsBAi0AFAAGAAgAAAAhAJtfhAHhAAAAEAEAAA8AAAAAAAAAAAAAAAAAtAQAAGRycy9kb3du&#13;&#10;cmV2LnhtbFBLBQYAAAAABAAEAPMAAADCBQAAAAA=&#13;&#10;" filled="f" stroked="f" strokeweight=".5pt">
              <v:textbox inset="0,0,0,0">
                <w:txbxContent>
                  <w:p w14:paraId="1208B244" w14:textId="77777777" w:rsidR="009266DF" w:rsidRDefault="00D20DB6" w:rsidP="00A532A5">
                    <w:pPr>
                      <w:pStyle w:val="DocType"/>
                    </w:pPr>
                    <w:r>
                      <w:t>Medienmitteilung</w:t>
                    </w:r>
                  </w:p>
                </w:txbxContent>
              </v:textbox>
              <w10:wrap anchorx="page" anchory="page"/>
              <w10:anchorlock/>
            </v:shape>
          </w:pict>
        </mc:Fallback>
      </mc:AlternateContent>
    </w:r>
    <w:r>
      <w:rPr>
        <w:noProof/>
      </w:rPr>
      <w:drawing>
        <wp:anchor distT="0" distB="0" distL="114300" distR="114300" simplePos="0" relativeHeight="251658247" behindDoc="0" locked="1" layoutInCell="1" allowOverlap="1" wp14:anchorId="663FEF00" wp14:editId="3DC0AD84">
          <wp:simplePos x="0" y="0"/>
          <wp:positionH relativeFrom="page">
            <wp:posOffset>3510280</wp:posOffset>
          </wp:positionH>
          <wp:positionV relativeFrom="page">
            <wp:posOffset>450215</wp:posOffset>
          </wp:positionV>
          <wp:extent cx="3607200" cy="712800"/>
          <wp:effectExtent l="0" t="0" r="0" b="0"/>
          <wp:wrapNone/>
          <wp:docPr id="6" name="Picture 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it_1" hidden="1"/>
                  <pic:cNvPicPr/>
                </pic:nvPicPr>
                <pic:blipFill>
                  <a:blip r:embed="rId2"/>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0" locked="1" layoutInCell="1" allowOverlap="1" wp14:anchorId="38DC65A0" wp14:editId="0144338E">
          <wp:simplePos x="0" y="0"/>
          <wp:positionH relativeFrom="page">
            <wp:posOffset>3510280</wp:posOffset>
          </wp:positionH>
          <wp:positionV relativeFrom="page">
            <wp:posOffset>450215</wp:posOffset>
          </wp:positionV>
          <wp:extent cx="3607200" cy="712800"/>
          <wp:effectExtent l="0" t="0" r="0" b="0"/>
          <wp:wrapNone/>
          <wp:docPr id="4" name="Picture 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en_1" hidden="1"/>
                  <pic:cNvPicPr/>
                </pic:nvPicPr>
                <pic:blipFill>
                  <a:blip r:embed="rId3"/>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1" locked="1" layoutInCell="1" allowOverlap="1" wp14:anchorId="24643635" wp14:editId="33805AB5">
          <wp:simplePos x="0" y="0"/>
          <wp:positionH relativeFrom="page">
            <wp:posOffset>3510280</wp:posOffset>
          </wp:positionH>
          <wp:positionV relativeFrom="page">
            <wp:posOffset>450215</wp:posOffset>
          </wp:positionV>
          <wp:extent cx="3606840" cy="711360"/>
          <wp:effectExtent l="0" t="0" r="0" b="0"/>
          <wp:wrapNone/>
          <wp:docPr id="3" name="Picture 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de_1" hidden="1"/>
                  <pic:cNvPicPr/>
                </pic:nvPicPr>
                <pic:blipFill>
                  <a:blip r:embed="rId4"/>
                  <a:stretch>
                    <a:fillRect/>
                  </a:stretch>
                </pic:blipFill>
                <pic:spPr>
                  <a:xfrm>
                    <a:off x="0" y="0"/>
                    <a:ext cx="3606840" cy="7113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0" behindDoc="1" locked="1" layoutInCell="1" allowOverlap="1" wp14:anchorId="5E24A838" wp14:editId="3F565DB6">
          <wp:simplePos x="0" y="0"/>
          <wp:positionH relativeFrom="page">
            <wp:posOffset>6333490</wp:posOffset>
          </wp:positionH>
          <wp:positionV relativeFrom="page">
            <wp:posOffset>421005</wp:posOffset>
          </wp:positionV>
          <wp:extent cx="809640" cy="77328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er_rgb_1"/>
                  <pic:cNvPicPr/>
                </pic:nvPicPr>
                <pic:blipFill>
                  <a:blip r:embed="rId5"/>
                  <a:stretch>
                    <a:fillRect/>
                  </a:stretch>
                </pic:blipFill>
                <pic:spPr>
                  <a:xfrm>
                    <a:off x="0" y="0"/>
                    <a:ext cx="809640" cy="773280"/>
                  </a:xfrm>
                  <a:prstGeom prst="rect">
                    <a:avLst/>
                  </a:prstGeom>
                </pic:spPr>
              </pic:pic>
            </a:graphicData>
          </a:graphic>
          <wp14:sizeRelH relativeFrom="margin">
            <wp14:pctWidth>0</wp14:pctWidth>
          </wp14:sizeRelH>
          <wp14:sizeRelV relativeFrom="margin">
            <wp14:pctHeight>0</wp14:pctHeight>
          </wp14:sizeRelV>
        </wp:anchor>
      </w:drawing>
    </w:r>
    <w:r w:rsidR="00696D8E">
      <w:t xml:space="preserve">                                                                                    </w:t>
    </w:r>
    <w:r w:rsidR="00696D8E">
      <w:rPr>
        <w:noProof/>
        <w:lang w:val="de-DE" w:eastAsia="de-DE"/>
      </w:rPr>
      <w:drawing>
        <wp:anchor distT="0" distB="0" distL="114300" distR="114300" simplePos="0" relativeHeight="251660300" behindDoc="1" locked="1" layoutInCell="1" allowOverlap="1" wp14:anchorId="02F883B5" wp14:editId="0171650B">
          <wp:simplePos x="0" y="0"/>
          <wp:positionH relativeFrom="page">
            <wp:posOffset>3535680</wp:posOffset>
          </wp:positionH>
          <wp:positionV relativeFrom="page">
            <wp:posOffset>440055</wp:posOffset>
          </wp:positionV>
          <wp:extent cx="3606800" cy="711200"/>
          <wp:effectExtent l="0" t="0" r="0" b="0"/>
          <wp:wrapNone/>
          <wp:docPr id="17" name="logo_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606800" cy="711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157144"/>
    <w:multiLevelType w:val="multilevel"/>
    <w:tmpl w:val="F7AC4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45185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DB6"/>
    <w:rsid w:val="00010FD5"/>
    <w:rsid w:val="00026B80"/>
    <w:rsid w:val="00046333"/>
    <w:rsid w:val="0005033F"/>
    <w:rsid w:val="00052FEF"/>
    <w:rsid w:val="000934D0"/>
    <w:rsid w:val="000A374B"/>
    <w:rsid w:val="000A7A92"/>
    <w:rsid w:val="000C0CC1"/>
    <w:rsid w:val="000C2999"/>
    <w:rsid w:val="000E7530"/>
    <w:rsid w:val="000F251D"/>
    <w:rsid w:val="001031ED"/>
    <w:rsid w:val="00105B5C"/>
    <w:rsid w:val="001162F3"/>
    <w:rsid w:val="001212A6"/>
    <w:rsid w:val="00131CAD"/>
    <w:rsid w:val="00136452"/>
    <w:rsid w:val="00144923"/>
    <w:rsid w:val="00147237"/>
    <w:rsid w:val="00170D9E"/>
    <w:rsid w:val="001710C8"/>
    <w:rsid w:val="00171BE3"/>
    <w:rsid w:val="00180B56"/>
    <w:rsid w:val="001829FD"/>
    <w:rsid w:val="001A1FBB"/>
    <w:rsid w:val="001B7189"/>
    <w:rsid w:val="001B7815"/>
    <w:rsid w:val="001F5725"/>
    <w:rsid w:val="002125A1"/>
    <w:rsid w:val="00225B95"/>
    <w:rsid w:val="0024117B"/>
    <w:rsid w:val="00247513"/>
    <w:rsid w:val="002502B0"/>
    <w:rsid w:val="00270993"/>
    <w:rsid w:val="0027220C"/>
    <w:rsid w:val="00276854"/>
    <w:rsid w:val="00284F20"/>
    <w:rsid w:val="0029681A"/>
    <w:rsid w:val="002972AC"/>
    <w:rsid w:val="002A6F4A"/>
    <w:rsid w:val="002D0290"/>
    <w:rsid w:val="002E4CB2"/>
    <w:rsid w:val="00306A1A"/>
    <w:rsid w:val="00310B69"/>
    <w:rsid w:val="00314D27"/>
    <w:rsid w:val="00346CFE"/>
    <w:rsid w:val="00355B8A"/>
    <w:rsid w:val="0035699D"/>
    <w:rsid w:val="00370BB5"/>
    <w:rsid w:val="003838FC"/>
    <w:rsid w:val="003A0009"/>
    <w:rsid w:val="003A54D2"/>
    <w:rsid w:val="003B3FC7"/>
    <w:rsid w:val="003B455C"/>
    <w:rsid w:val="003B6403"/>
    <w:rsid w:val="003B66F4"/>
    <w:rsid w:val="003E14BF"/>
    <w:rsid w:val="003E547D"/>
    <w:rsid w:val="003E75BE"/>
    <w:rsid w:val="003F10ED"/>
    <w:rsid w:val="00402B78"/>
    <w:rsid w:val="00414822"/>
    <w:rsid w:val="004202F9"/>
    <w:rsid w:val="004337CC"/>
    <w:rsid w:val="00446640"/>
    <w:rsid w:val="004807F6"/>
    <w:rsid w:val="004A485B"/>
    <w:rsid w:val="004B1C8A"/>
    <w:rsid w:val="004B40BD"/>
    <w:rsid w:val="004D20A0"/>
    <w:rsid w:val="004D5C19"/>
    <w:rsid w:val="004D7D20"/>
    <w:rsid w:val="004E769F"/>
    <w:rsid w:val="004F3E2A"/>
    <w:rsid w:val="004F7FF8"/>
    <w:rsid w:val="00502316"/>
    <w:rsid w:val="00512F82"/>
    <w:rsid w:val="005138AD"/>
    <w:rsid w:val="00530C13"/>
    <w:rsid w:val="00541FFD"/>
    <w:rsid w:val="00552732"/>
    <w:rsid w:val="00555556"/>
    <w:rsid w:val="00555886"/>
    <w:rsid w:val="00565BE9"/>
    <w:rsid w:val="00567422"/>
    <w:rsid w:val="0057710C"/>
    <w:rsid w:val="00586DAE"/>
    <w:rsid w:val="00592C7A"/>
    <w:rsid w:val="005A47BF"/>
    <w:rsid w:val="005A751B"/>
    <w:rsid w:val="005B3D05"/>
    <w:rsid w:val="005C59ED"/>
    <w:rsid w:val="005E23EC"/>
    <w:rsid w:val="005F7B9E"/>
    <w:rsid w:val="006004CD"/>
    <w:rsid w:val="00605503"/>
    <w:rsid w:val="0061355F"/>
    <w:rsid w:val="0061588B"/>
    <w:rsid w:val="0062286B"/>
    <w:rsid w:val="00632F62"/>
    <w:rsid w:val="006542BD"/>
    <w:rsid w:val="0065681C"/>
    <w:rsid w:val="00680A87"/>
    <w:rsid w:val="00681596"/>
    <w:rsid w:val="006940D2"/>
    <w:rsid w:val="0069632F"/>
    <w:rsid w:val="00696D8E"/>
    <w:rsid w:val="00696FAA"/>
    <w:rsid w:val="006A79E7"/>
    <w:rsid w:val="006B256B"/>
    <w:rsid w:val="006B53AC"/>
    <w:rsid w:val="006C35D4"/>
    <w:rsid w:val="006D33EB"/>
    <w:rsid w:val="006D3E50"/>
    <w:rsid w:val="006D5F4F"/>
    <w:rsid w:val="006E3A4F"/>
    <w:rsid w:val="006F4267"/>
    <w:rsid w:val="006F548B"/>
    <w:rsid w:val="00704818"/>
    <w:rsid w:val="00712D3A"/>
    <w:rsid w:val="00723009"/>
    <w:rsid w:val="00732EA4"/>
    <w:rsid w:val="00740F1C"/>
    <w:rsid w:val="00742D04"/>
    <w:rsid w:val="00761683"/>
    <w:rsid w:val="00764C7D"/>
    <w:rsid w:val="00767E1C"/>
    <w:rsid w:val="00771209"/>
    <w:rsid w:val="00786F4F"/>
    <w:rsid w:val="007B4AC6"/>
    <w:rsid w:val="007C1AFC"/>
    <w:rsid w:val="007D14E4"/>
    <w:rsid w:val="007D6F67"/>
    <w:rsid w:val="007E54C5"/>
    <w:rsid w:val="00802E24"/>
    <w:rsid w:val="0080557A"/>
    <w:rsid w:val="0086118D"/>
    <w:rsid w:val="00863779"/>
    <w:rsid w:val="008679F4"/>
    <w:rsid w:val="00872445"/>
    <w:rsid w:val="008773EC"/>
    <w:rsid w:val="008B3B5D"/>
    <w:rsid w:val="008D3A9F"/>
    <w:rsid w:val="008D6869"/>
    <w:rsid w:val="008E60AE"/>
    <w:rsid w:val="008F0502"/>
    <w:rsid w:val="008F44D0"/>
    <w:rsid w:val="00900C9F"/>
    <w:rsid w:val="00905029"/>
    <w:rsid w:val="009102AE"/>
    <w:rsid w:val="009161C4"/>
    <w:rsid w:val="00922E95"/>
    <w:rsid w:val="009266DF"/>
    <w:rsid w:val="00932C5C"/>
    <w:rsid w:val="00943D7F"/>
    <w:rsid w:val="00944298"/>
    <w:rsid w:val="0094581D"/>
    <w:rsid w:val="00946E54"/>
    <w:rsid w:val="00946EF1"/>
    <w:rsid w:val="00954B43"/>
    <w:rsid w:val="009577BF"/>
    <w:rsid w:val="0096649B"/>
    <w:rsid w:val="0097353D"/>
    <w:rsid w:val="009C0AF0"/>
    <w:rsid w:val="009C213F"/>
    <w:rsid w:val="009D494B"/>
    <w:rsid w:val="009D5780"/>
    <w:rsid w:val="009D5C12"/>
    <w:rsid w:val="009E0AD7"/>
    <w:rsid w:val="009F1FC1"/>
    <w:rsid w:val="009F2B54"/>
    <w:rsid w:val="009F6542"/>
    <w:rsid w:val="009F7DBC"/>
    <w:rsid w:val="00A0166D"/>
    <w:rsid w:val="00A02DBB"/>
    <w:rsid w:val="00A368BB"/>
    <w:rsid w:val="00A408E5"/>
    <w:rsid w:val="00A532A5"/>
    <w:rsid w:val="00A82D95"/>
    <w:rsid w:val="00A86D6C"/>
    <w:rsid w:val="00AA10D7"/>
    <w:rsid w:val="00AA4D0A"/>
    <w:rsid w:val="00AA6931"/>
    <w:rsid w:val="00AD3C46"/>
    <w:rsid w:val="00AF3B79"/>
    <w:rsid w:val="00B04E17"/>
    <w:rsid w:val="00B10A03"/>
    <w:rsid w:val="00B246DC"/>
    <w:rsid w:val="00B36B79"/>
    <w:rsid w:val="00B43E6E"/>
    <w:rsid w:val="00B55491"/>
    <w:rsid w:val="00B56879"/>
    <w:rsid w:val="00B71C9D"/>
    <w:rsid w:val="00B91357"/>
    <w:rsid w:val="00BA6813"/>
    <w:rsid w:val="00BB03D7"/>
    <w:rsid w:val="00BB313A"/>
    <w:rsid w:val="00BC14EC"/>
    <w:rsid w:val="00BF7432"/>
    <w:rsid w:val="00C00043"/>
    <w:rsid w:val="00C13894"/>
    <w:rsid w:val="00C24259"/>
    <w:rsid w:val="00C25291"/>
    <w:rsid w:val="00C307D3"/>
    <w:rsid w:val="00C37D75"/>
    <w:rsid w:val="00C42F69"/>
    <w:rsid w:val="00C6137F"/>
    <w:rsid w:val="00C72E3B"/>
    <w:rsid w:val="00C80778"/>
    <w:rsid w:val="00C83747"/>
    <w:rsid w:val="00C864A5"/>
    <w:rsid w:val="00C9173D"/>
    <w:rsid w:val="00C91B9B"/>
    <w:rsid w:val="00C93412"/>
    <w:rsid w:val="00C94D72"/>
    <w:rsid w:val="00C96640"/>
    <w:rsid w:val="00CA5463"/>
    <w:rsid w:val="00CB5166"/>
    <w:rsid w:val="00CC5DA7"/>
    <w:rsid w:val="00CD0D07"/>
    <w:rsid w:val="00CD6093"/>
    <w:rsid w:val="00CD6C07"/>
    <w:rsid w:val="00CE0D88"/>
    <w:rsid w:val="00CF7E4D"/>
    <w:rsid w:val="00D01314"/>
    <w:rsid w:val="00D07384"/>
    <w:rsid w:val="00D14D76"/>
    <w:rsid w:val="00D17483"/>
    <w:rsid w:val="00D20DB6"/>
    <w:rsid w:val="00D24458"/>
    <w:rsid w:val="00D3105A"/>
    <w:rsid w:val="00D32142"/>
    <w:rsid w:val="00D46E3C"/>
    <w:rsid w:val="00D94530"/>
    <w:rsid w:val="00DA4F15"/>
    <w:rsid w:val="00DB1FAF"/>
    <w:rsid w:val="00DB33CB"/>
    <w:rsid w:val="00DB759D"/>
    <w:rsid w:val="00DC3DAC"/>
    <w:rsid w:val="00DD2196"/>
    <w:rsid w:val="00DE5F78"/>
    <w:rsid w:val="00DE7E5B"/>
    <w:rsid w:val="00E13548"/>
    <w:rsid w:val="00E13F86"/>
    <w:rsid w:val="00E16934"/>
    <w:rsid w:val="00E16B43"/>
    <w:rsid w:val="00E3727F"/>
    <w:rsid w:val="00E402BF"/>
    <w:rsid w:val="00E4349C"/>
    <w:rsid w:val="00E56358"/>
    <w:rsid w:val="00E70AAC"/>
    <w:rsid w:val="00E80A5F"/>
    <w:rsid w:val="00E93161"/>
    <w:rsid w:val="00E9718D"/>
    <w:rsid w:val="00EA2A97"/>
    <w:rsid w:val="00F228C1"/>
    <w:rsid w:val="00F2640C"/>
    <w:rsid w:val="00F50BB6"/>
    <w:rsid w:val="00F55E60"/>
    <w:rsid w:val="00F60D46"/>
    <w:rsid w:val="00F763B7"/>
    <w:rsid w:val="00F84A77"/>
    <w:rsid w:val="00F87AF4"/>
    <w:rsid w:val="00F947FB"/>
    <w:rsid w:val="00FA00EA"/>
    <w:rsid w:val="00FC49BC"/>
    <w:rsid w:val="00FC7CFF"/>
    <w:rsid w:val="00FD6D22"/>
    <w:rsid w:val="00FF0D36"/>
    <w:rsid w:val="00FF2375"/>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295F42"/>
  <w15:docId w15:val="{0975DD77-6D0E-4845-A532-D6E3B8125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de-CH" w:eastAsia="de-CH" w:bidi="de-CH"/>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7CF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5B3D05"/>
    <w:tblPr>
      <w:tblCellMar>
        <w:left w:w="0" w:type="dxa"/>
        <w:right w:w="0" w:type="dxa"/>
      </w:tblCellMar>
    </w:tblPr>
  </w:style>
  <w:style w:type="paragraph" w:styleId="Kopfzeile">
    <w:name w:val="header"/>
    <w:basedOn w:val="Standard"/>
    <w:link w:val="KopfzeileZchn"/>
    <w:uiPriority w:val="99"/>
    <w:unhideWhenUsed/>
    <w:rsid w:val="0072300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23009"/>
  </w:style>
  <w:style w:type="paragraph" w:styleId="Fuzeile">
    <w:name w:val="footer"/>
    <w:basedOn w:val="Standard"/>
    <w:link w:val="FuzeileZchn"/>
    <w:uiPriority w:val="99"/>
    <w:unhideWhenUsed/>
    <w:rsid w:val="00592C7A"/>
    <w:pPr>
      <w:spacing w:line="220" w:lineRule="exact"/>
    </w:pPr>
    <w:rPr>
      <w:sz w:val="16"/>
    </w:rPr>
  </w:style>
  <w:style w:type="character" w:customStyle="1" w:styleId="FuzeileZchn">
    <w:name w:val="Fußzeile Zchn"/>
    <w:basedOn w:val="Absatz-Standardschriftart"/>
    <w:link w:val="Fuzeile"/>
    <w:uiPriority w:val="99"/>
    <w:rsid w:val="00592C7A"/>
    <w:rPr>
      <w:sz w:val="16"/>
    </w:rPr>
  </w:style>
  <w:style w:type="paragraph" w:styleId="Sprechblasentext">
    <w:name w:val="Balloon Text"/>
    <w:basedOn w:val="Standard"/>
    <w:link w:val="SprechblasentextZchn"/>
    <w:uiPriority w:val="99"/>
    <w:semiHidden/>
    <w:unhideWhenUsed/>
    <w:rsid w:val="0072300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3009"/>
    <w:rPr>
      <w:rFonts w:ascii="Tahoma" w:hAnsi="Tahoma" w:cs="Tahoma"/>
      <w:sz w:val="16"/>
      <w:szCs w:val="16"/>
    </w:rPr>
  </w:style>
  <w:style w:type="paragraph" w:customStyle="1" w:styleId="Absenderinfo">
    <w:name w:val="Absenderinfo"/>
    <w:basedOn w:val="Standard"/>
    <w:qFormat/>
    <w:rsid w:val="005B3D05"/>
    <w:pPr>
      <w:spacing w:line="220" w:lineRule="exact"/>
    </w:pPr>
    <w:rPr>
      <w:sz w:val="16"/>
    </w:rPr>
  </w:style>
  <w:style w:type="paragraph" w:customStyle="1" w:styleId="Betreff">
    <w:name w:val="Betreff"/>
    <w:basedOn w:val="Standard"/>
    <w:qFormat/>
    <w:rsid w:val="005B3D05"/>
    <w:pPr>
      <w:spacing w:line="280" w:lineRule="exact"/>
    </w:pPr>
    <w:rPr>
      <w:b/>
      <w:sz w:val="24"/>
    </w:rPr>
  </w:style>
  <w:style w:type="paragraph" w:customStyle="1" w:styleId="DocType">
    <w:name w:val="Doc_Type"/>
    <w:basedOn w:val="Standard"/>
    <w:qFormat/>
    <w:rsid w:val="00A532A5"/>
    <w:pPr>
      <w:spacing w:line="360" w:lineRule="exact"/>
    </w:pPr>
    <w:rPr>
      <w:b/>
      <w:sz w:val="28"/>
    </w:rPr>
  </w:style>
  <w:style w:type="character" w:styleId="Hyperlink">
    <w:name w:val="Hyperlink"/>
    <w:basedOn w:val="Absatz-Standardschriftart"/>
    <w:uiPriority w:val="99"/>
    <w:unhideWhenUsed/>
    <w:rsid w:val="00BB313A"/>
    <w:rPr>
      <w:color w:val="0000FF" w:themeColor="hyperlink"/>
      <w:u w:val="single"/>
    </w:rPr>
  </w:style>
  <w:style w:type="character" w:styleId="Fett">
    <w:name w:val="Strong"/>
    <w:basedOn w:val="Absatz-Standardschriftart"/>
    <w:uiPriority w:val="22"/>
    <w:qFormat/>
    <w:rsid w:val="009E0AD7"/>
    <w:rPr>
      <w:b/>
      <w:bCs/>
    </w:rPr>
  </w:style>
  <w:style w:type="paragraph" w:customStyle="1" w:styleId="is-style-lead-paragraph">
    <w:name w:val="is-style-lead-paragraph"/>
    <w:basedOn w:val="Standard"/>
    <w:rsid w:val="009E0AD7"/>
    <w:pPr>
      <w:spacing w:before="100" w:beforeAutospacing="1" w:after="100" w:afterAutospacing="1" w:line="240" w:lineRule="auto"/>
    </w:pPr>
    <w:rPr>
      <w:rFonts w:ascii="Times New Roman" w:eastAsia="Times New Roman" w:hAnsi="Times New Roman" w:cs="Times New Roman"/>
      <w:sz w:val="24"/>
      <w:szCs w:val="24"/>
    </w:rPr>
  </w:style>
  <w:style w:type="character" w:styleId="NichtaufgelsteErwhnung">
    <w:name w:val="Unresolved Mention"/>
    <w:basedOn w:val="Absatz-Standardschriftart"/>
    <w:uiPriority w:val="99"/>
    <w:semiHidden/>
    <w:unhideWhenUsed/>
    <w:rsid w:val="001F5725"/>
    <w:rPr>
      <w:color w:val="605E5C"/>
      <w:shd w:val="clear" w:color="auto" w:fill="E1DFDD"/>
    </w:rPr>
  </w:style>
  <w:style w:type="character" w:styleId="Hervorhebung">
    <w:name w:val="Emphasis"/>
    <w:basedOn w:val="Absatz-Standardschriftart"/>
    <w:uiPriority w:val="20"/>
    <w:qFormat/>
    <w:rsid w:val="00346CFE"/>
    <w:rPr>
      <w:i/>
      <w:iCs/>
    </w:rPr>
  </w:style>
  <w:style w:type="paragraph" w:styleId="Funotentext">
    <w:name w:val="footnote text"/>
    <w:basedOn w:val="Standard"/>
    <w:link w:val="FunotentextZchn"/>
    <w:uiPriority w:val="99"/>
    <w:semiHidden/>
    <w:unhideWhenUsed/>
    <w:rsid w:val="00346CFE"/>
    <w:pPr>
      <w:spacing w:line="240" w:lineRule="auto"/>
    </w:pPr>
  </w:style>
  <w:style w:type="character" w:customStyle="1" w:styleId="FunotentextZchn">
    <w:name w:val="Fußnotentext Zchn"/>
    <w:basedOn w:val="Absatz-Standardschriftart"/>
    <w:link w:val="Funotentext"/>
    <w:uiPriority w:val="99"/>
    <w:semiHidden/>
    <w:rsid w:val="00346CFE"/>
  </w:style>
  <w:style w:type="character" w:styleId="Funotenzeichen">
    <w:name w:val="footnote reference"/>
    <w:basedOn w:val="Absatz-Standardschriftart"/>
    <w:uiPriority w:val="99"/>
    <w:semiHidden/>
    <w:unhideWhenUsed/>
    <w:rsid w:val="00346CFE"/>
    <w:rPr>
      <w:vertAlign w:val="superscript"/>
    </w:rPr>
  </w:style>
  <w:style w:type="character" w:customStyle="1" w:styleId="apple-converted-space">
    <w:name w:val="apple-converted-space"/>
    <w:basedOn w:val="Absatz-Standardschriftart"/>
    <w:rsid w:val="00586DAE"/>
  </w:style>
  <w:style w:type="paragraph" w:styleId="berarbeitung">
    <w:name w:val="Revision"/>
    <w:hidden/>
    <w:uiPriority w:val="99"/>
    <w:semiHidden/>
    <w:rsid w:val="006D33EB"/>
    <w:pPr>
      <w:spacing w:line="240" w:lineRule="auto"/>
    </w:pPr>
  </w:style>
  <w:style w:type="character" w:styleId="Kommentarzeichen">
    <w:name w:val="annotation reference"/>
    <w:basedOn w:val="Absatz-Standardschriftart"/>
    <w:uiPriority w:val="99"/>
    <w:semiHidden/>
    <w:unhideWhenUsed/>
    <w:rsid w:val="00FD6D22"/>
    <w:rPr>
      <w:sz w:val="16"/>
      <w:szCs w:val="16"/>
    </w:rPr>
  </w:style>
  <w:style w:type="paragraph" w:styleId="Kommentartext">
    <w:name w:val="annotation text"/>
    <w:basedOn w:val="Standard"/>
    <w:link w:val="KommentartextZchn"/>
    <w:uiPriority w:val="99"/>
    <w:semiHidden/>
    <w:unhideWhenUsed/>
    <w:rsid w:val="00FD6D22"/>
    <w:pPr>
      <w:spacing w:line="240" w:lineRule="auto"/>
    </w:pPr>
  </w:style>
  <w:style w:type="character" w:customStyle="1" w:styleId="KommentartextZchn">
    <w:name w:val="Kommentartext Zchn"/>
    <w:basedOn w:val="Absatz-Standardschriftart"/>
    <w:link w:val="Kommentartext"/>
    <w:uiPriority w:val="99"/>
    <w:semiHidden/>
    <w:rsid w:val="00FD6D22"/>
  </w:style>
  <w:style w:type="paragraph" w:styleId="Kommentarthema">
    <w:name w:val="annotation subject"/>
    <w:basedOn w:val="Kommentartext"/>
    <w:next w:val="Kommentartext"/>
    <w:link w:val="KommentarthemaZchn"/>
    <w:uiPriority w:val="99"/>
    <w:semiHidden/>
    <w:unhideWhenUsed/>
    <w:rsid w:val="00FD6D22"/>
    <w:rPr>
      <w:b/>
      <w:bCs/>
    </w:rPr>
  </w:style>
  <w:style w:type="character" w:customStyle="1" w:styleId="KommentarthemaZchn">
    <w:name w:val="Kommentarthema Zchn"/>
    <w:basedOn w:val="KommentartextZchn"/>
    <w:link w:val="Kommentarthema"/>
    <w:uiPriority w:val="99"/>
    <w:semiHidden/>
    <w:rsid w:val="00FD6D22"/>
    <w:rPr>
      <w:b/>
      <w:bCs/>
    </w:rPr>
  </w:style>
  <w:style w:type="character" w:styleId="BesuchterLink">
    <w:name w:val="FollowedHyperlink"/>
    <w:basedOn w:val="Absatz-Standardschriftart"/>
    <w:uiPriority w:val="99"/>
    <w:semiHidden/>
    <w:unhideWhenUsed/>
    <w:rsid w:val="00C94D72"/>
    <w:rPr>
      <w:color w:val="800080" w:themeColor="followedHyperlink"/>
      <w:u w:val="single"/>
    </w:rPr>
  </w:style>
  <w:style w:type="character" w:customStyle="1" w:styleId="ui-provider">
    <w:name w:val="ui-provider"/>
    <w:basedOn w:val="Absatz-Standardschriftart"/>
    <w:rsid w:val="00BC14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555856">
      <w:bodyDiv w:val="1"/>
      <w:marLeft w:val="0"/>
      <w:marRight w:val="0"/>
      <w:marTop w:val="0"/>
      <w:marBottom w:val="0"/>
      <w:divBdr>
        <w:top w:val="none" w:sz="0" w:space="0" w:color="auto"/>
        <w:left w:val="none" w:sz="0" w:space="0" w:color="auto"/>
        <w:bottom w:val="none" w:sz="0" w:space="0" w:color="auto"/>
        <w:right w:val="none" w:sz="0" w:space="0" w:color="auto"/>
      </w:divBdr>
    </w:div>
    <w:div w:id="2037004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port.stnet.ch/de/2021/frauen-reisen/" TargetMode="External"/><Relationship Id="rId13" Type="http://schemas.openxmlformats.org/officeDocument/2006/relationships/hyperlink" Target="https://www.fastandfemale.ch/"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uvek.admin.ch/uvek/de/home/uvek/medien/medienmitteilungen.msg-id-84496.html" TargetMode="External"/><Relationship Id="rId12" Type="http://schemas.openxmlformats.org/officeDocument/2006/relationships/hyperlink" Target="https://www.myswitzerland.com/de-ch/erlebnisse/100-women/"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m.myswitzerland.com/pinaccess/pinaccess.do?pinCode=FnEEfG2WC1Qn" TargetMode="External"/><Relationship Id="rId5" Type="http://schemas.openxmlformats.org/officeDocument/2006/relationships/footnotes" Target="footnotes.xml"/><Relationship Id="rId15" Type="http://schemas.openxmlformats.org/officeDocument/2006/relationships/hyperlink" Target="http://www.myswitzerland.com/medien" TargetMode="External"/><Relationship Id="rId10" Type="http://schemas.openxmlformats.org/officeDocument/2006/relationships/hyperlink" Target="https://www.myswitzerland.com/de-ch/erlebnisse/100-wome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tnet.ch/de/weltrekord-80-frauen-aus-25-laendern-besteigen-gemeinsam-das-breithorn/" TargetMode="External"/><Relationship Id="rId14" Type="http://schemas.openxmlformats.org/officeDocument/2006/relationships/hyperlink" Target="mailto:markus.berger@switzerland.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5.jpg"/><Relationship Id="rId5" Type="http://schemas.openxmlformats.org/officeDocument/2006/relationships/image" Target="media/image4.png"/><Relationship Id="rId4" Type="http://schemas.openxmlformats.org/officeDocument/2006/relationships/image" Target="media/image1.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1216</Words>
  <Characters>7661</Characters>
  <Application>Microsoft Office Word</Application>
  <DocSecurity>0</DocSecurity>
  <Lines>63</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8860</CharactersWithSpaces>
  <SharedDoc>false</SharedDoc>
  <HLinks>
    <vt:vector size="54" baseType="variant">
      <vt:variant>
        <vt:i4>3604527</vt:i4>
      </vt:variant>
      <vt:variant>
        <vt:i4>21</vt:i4>
      </vt:variant>
      <vt:variant>
        <vt:i4>0</vt:i4>
      </vt:variant>
      <vt:variant>
        <vt:i4>5</vt:i4>
      </vt:variant>
      <vt:variant>
        <vt:lpwstr>http://www.myswitzerland.com/medias</vt:lpwstr>
      </vt:variant>
      <vt:variant>
        <vt:lpwstr/>
      </vt:variant>
      <vt:variant>
        <vt:i4>6160446</vt:i4>
      </vt:variant>
      <vt:variant>
        <vt:i4>18</vt:i4>
      </vt:variant>
      <vt:variant>
        <vt:i4>0</vt:i4>
      </vt:variant>
      <vt:variant>
        <vt:i4>5</vt:i4>
      </vt:variant>
      <vt:variant>
        <vt:lpwstr>mailto:nina.villars@switzerland.com</vt:lpwstr>
      </vt:variant>
      <vt:variant>
        <vt:lpwstr/>
      </vt:variant>
      <vt:variant>
        <vt:i4>1376270</vt:i4>
      </vt:variant>
      <vt:variant>
        <vt:i4>15</vt:i4>
      </vt:variant>
      <vt:variant>
        <vt:i4>0</vt:i4>
      </vt:variant>
      <vt:variant>
        <vt:i4>5</vt:i4>
      </vt:variant>
      <vt:variant>
        <vt:lpwstr>https://www.myswitzerland.com/fr-ch/decouvrir/100-women-offers-for-women/</vt:lpwstr>
      </vt:variant>
      <vt:variant>
        <vt:lpwstr/>
      </vt:variant>
      <vt:variant>
        <vt:i4>1376270</vt:i4>
      </vt:variant>
      <vt:variant>
        <vt:i4>12</vt:i4>
      </vt:variant>
      <vt:variant>
        <vt:i4>0</vt:i4>
      </vt:variant>
      <vt:variant>
        <vt:i4>5</vt:i4>
      </vt:variant>
      <vt:variant>
        <vt:lpwstr>https://www.myswitzerland.com/fr-ch/decouvrir/100-women-offers-for-women/</vt:lpwstr>
      </vt:variant>
      <vt:variant>
        <vt:lpwstr/>
      </vt:variant>
      <vt:variant>
        <vt:i4>6750327</vt:i4>
      </vt:variant>
      <vt:variant>
        <vt:i4>9</vt:i4>
      </vt:variant>
      <vt:variant>
        <vt:i4>0</vt:i4>
      </vt:variant>
      <vt:variant>
        <vt:i4>5</vt:i4>
      </vt:variant>
      <vt:variant>
        <vt:lpwstr>https://www.alpesvaudoises.ch/fr/stories/des-femmes-qui-nous-inspirent</vt:lpwstr>
      </vt:variant>
      <vt:variant>
        <vt:lpwstr/>
      </vt:variant>
      <vt:variant>
        <vt:i4>6684768</vt:i4>
      </vt:variant>
      <vt:variant>
        <vt:i4>6</vt:i4>
      </vt:variant>
      <vt:variant>
        <vt:i4>0</vt:i4>
      </vt:variant>
      <vt:variant>
        <vt:i4>5</vt:i4>
      </vt:variant>
      <vt:variant>
        <vt:lpwstr>https://www.fribourgregion.ch/fr/all/groupes/100-women/?r=6051</vt:lpwstr>
      </vt:variant>
      <vt:variant>
        <vt:lpwstr/>
      </vt:variant>
      <vt:variant>
        <vt:i4>7340087</vt:i4>
      </vt:variant>
      <vt:variant>
        <vt:i4>3</vt:i4>
      </vt:variant>
      <vt:variant>
        <vt:i4>0</vt:i4>
      </vt:variant>
      <vt:variant>
        <vt:i4>5</vt:i4>
      </vt:variant>
      <vt:variant>
        <vt:lpwstr>https://www.stnet.ch/fr/record-du-monde-80-femmes-de-25-pays-gravissent-ensemble-le-breithorn/</vt:lpwstr>
      </vt:variant>
      <vt:variant>
        <vt:lpwstr/>
      </vt:variant>
      <vt:variant>
        <vt:i4>6225937</vt:i4>
      </vt:variant>
      <vt:variant>
        <vt:i4>0</vt:i4>
      </vt:variant>
      <vt:variant>
        <vt:i4>0</vt:i4>
      </vt:variant>
      <vt:variant>
        <vt:i4>5</vt:i4>
      </vt:variant>
      <vt:variant>
        <vt:lpwstr>https://www.stnet.ch/fr/les-48-sommets-suisses-de-plus-de-4000-metres-conquis-par-des-femmes/</vt:lpwstr>
      </vt:variant>
      <vt:variant>
        <vt:lpwstr/>
      </vt:variant>
      <vt:variant>
        <vt:i4>7077922</vt:i4>
      </vt:variant>
      <vt:variant>
        <vt:i4>0</vt:i4>
      </vt:variant>
      <vt:variant>
        <vt:i4>0</vt:i4>
      </vt:variant>
      <vt:variant>
        <vt:i4>5</vt:i4>
      </vt:variant>
      <vt:variant>
        <vt:lpwstr>https://www.uvek.admin.ch/uvek/fr/home/detec/medias/communiques-de-presse.msg-id-84496.html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Lien Burkard</cp:lastModifiedBy>
  <cp:revision>28</cp:revision>
  <cp:lastPrinted>2023-02-22T16:17:00Z</cp:lastPrinted>
  <dcterms:created xsi:type="dcterms:W3CDTF">2023-02-27T15:44:00Z</dcterms:created>
  <dcterms:modified xsi:type="dcterms:W3CDTF">2023-03-01T08:42:00Z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_lang">
    <vt:lpwstr>fr</vt:lpwstr>
  </property>
</Properties>
</file>